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F" w:rsidRDefault="001A0F2F"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8"/>
        <w:gridCol w:w="6662"/>
      </w:tblGrid>
      <w:tr w:rsidR="00166EDE" w:rsidTr="00A204CB">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7603BE" w:rsidTr="00A204CB">
        <w:tc>
          <w:tcPr>
            <w:tcW w:w="1242" w:type="dxa"/>
          </w:tcPr>
          <w:p w:rsidR="007603BE" w:rsidRDefault="009E1415" w:rsidP="001079F8">
            <w:pPr>
              <w:jc w:val="both"/>
            </w:pPr>
            <w:r>
              <w:t>122</w:t>
            </w:r>
          </w:p>
        </w:tc>
        <w:tc>
          <w:tcPr>
            <w:tcW w:w="1418" w:type="dxa"/>
          </w:tcPr>
          <w:p w:rsidR="007603BE" w:rsidRDefault="009E1415" w:rsidP="00AB3D43">
            <w:pPr>
              <w:jc w:val="both"/>
            </w:pPr>
            <w:r>
              <w:t>05.12.2025</w:t>
            </w:r>
          </w:p>
        </w:tc>
        <w:tc>
          <w:tcPr>
            <w:tcW w:w="6662" w:type="dxa"/>
          </w:tcPr>
          <w:p w:rsidR="007603BE" w:rsidRDefault="004C08DB" w:rsidP="009E1415">
            <w:r>
              <w:t xml:space="preserve"> </w:t>
            </w:r>
            <w:r w:rsidR="009E1415" w:rsidRPr="009E1415">
              <w:t>Gündemin birinci maddesine geçildi; 07 Kasım 2025 tarihli olağan meclis toplantısına ait meclis tutanak özeti görüşüle</w:t>
            </w:r>
            <w:r w:rsidR="009E1415">
              <w:t>rek oybirliği ile kabul edildi.(</w:t>
            </w:r>
            <w:r w:rsidR="007603BE" w:rsidRPr="00C7173D">
              <w:rPr>
                <w:b/>
              </w:rPr>
              <w:t xml:space="preserve">Gündem </w:t>
            </w:r>
            <w:proofErr w:type="spellStart"/>
            <w:proofErr w:type="gramStart"/>
            <w:r w:rsidR="007603BE" w:rsidRPr="00C7173D">
              <w:rPr>
                <w:b/>
              </w:rPr>
              <w:t>no</w:t>
            </w:r>
            <w:proofErr w:type="spellEnd"/>
            <w:r w:rsidR="007603BE" w:rsidRPr="00C7173D">
              <w:rPr>
                <w:b/>
              </w:rPr>
              <w:t xml:space="preserve"> :1</w:t>
            </w:r>
            <w:proofErr w:type="gramEnd"/>
            <w:r w:rsidR="007603BE" w:rsidRPr="00C7173D">
              <w:rPr>
                <w:b/>
              </w:rPr>
              <w:t>)</w:t>
            </w:r>
          </w:p>
        </w:tc>
      </w:tr>
      <w:tr w:rsidR="007603BE" w:rsidTr="00A204CB">
        <w:tc>
          <w:tcPr>
            <w:tcW w:w="1242" w:type="dxa"/>
          </w:tcPr>
          <w:p w:rsidR="007603BE" w:rsidRDefault="009E1415" w:rsidP="00B31377">
            <w:pPr>
              <w:jc w:val="both"/>
            </w:pPr>
            <w:r>
              <w:t>123</w:t>
            </w:r>
          </w:p>
        </w:tc>
        <w:tc>
          <w:tcPr>
            <w:tcW w:w="1418" w:type="dxa"/>
          </w:tcPr>
          <w:p w:rsidR="007603BE" w:rsidRDefault="009E1415" w:rsidP="005F367E">
            <w:pPr>
              <w:jc w:val="both"/>
            </w:pPr>
            <w:r>
              <w:t>05.12.2025</w:t>
            </w:r>
          </w:p>
        </w:tc>
        <w:tc>
          <w:tcPr>
            <w:tcW w:w="6662" w:type="dxa"/>
          </w:tcPr>
          <w:p w:rsidR="009E1415" w:rsidRDefault="00D86E93" w:rsidP="009E1415">
            <w:pPr>
              <w:jc w:val="both"/>
            </w:pPr>
            <w:r>
              <w:t xml:space="preserve">  </w:t>
            </w:r>
            <w:r w:rsidR="009E1415">
              <w:t xml:space="preserve">Gündemin ikinci maddesine geçildi; 07.11.2025 tarih ve 119 sayılı karar ile Hukuk Komisyonuna havale edilen Geliler Müdürlüğü Görev ve Çalışma Yönetmeliği </w:t>
            </w:r>
            <w:proofErr w:type="spellStart"/>
            <w:r w:rsidR="009E1415">
              <w:t>yönetmeliği</w:t>
            </w:r>
            <w:proofErr w:type="spellEnd"/>
            <w:r w:rsidR="009E1415">
              <w:t xml:space="preserve"> </w:t>
            </w:r>
            <w:proofErr w:type="gramStart"/>
            <w:r w:rsidR="009E1415">
              <w:t>ile  ilgili</w:t>
            </w:r>
            <w:proofErr w:type="gramEnd"/>
            <w:r w:rsidR="009E1415">
              <w:t xml:space="preserve"> komisyon raporunun görüşülmesi maddesi gereğinc</w:t>
            </w:r>
            <w:r w:rsidR="009E1415">
              <w:t>e Hukuk komisyon raporu okundu.</w:t>
            </w:r>
          </w:p>
          <w:p w:rsidR="009E1415" w:rsidRDefault="009E1415" w:rsidP="009E1415">
            <w:pPr>
              <w:jc w:val="both"/>
            </w:pPr>
            <w:r>
              <w:t>KOMİSYON İNCELEMESİ:</w:t>
            </w:r>
          </w:p>
          <w:p w:rsidR="009E1415" w:rsidRDefault="009E1415" w:rsidP="009E1415">
            <w:pPr>
              <w:jc w:val="both"/>
            </w:pPr>
            <w:r>
              <w:t>Samandağ Belediye Meclisi tarafından Hukuk Komisyonumuza havale edilen konu kapsamında;</w:t>
            </w:r>
          </w:p>
          <w:p w:rsidR="009E1415" w:rsidRDefault="009E1415" w:rsidP="009E1415">
            <w:pPr>
              <w:jc w:val="both"/>
            </w:pPr>
            <w:proofErr w:type="gramStart"/>
            <w:r>
              <w:t>03/07/2005</w:t>
            </w:r>
            <w:proofErr w:type="gramEnd"/>
            <w:r>
              <w:t xml:space="preserve"> </w:t>
            </w:r>
            <w:proofErr w:type="spellStart"/>
            <w:r>
              <w:t>tarihve</w:t>
            </w:r>
            <w:proofErr w:type="spellEnd"/>
            <w:r>
              <w:t xml:space="preserve"> 25874 sayılı resmi gazetede yayımlanan 5393 sayılı Belediye Kanunu,</w:t>
            </w:r>
          </w:p>
          <w:p w:rsidR="009E1415" w:rsidRDefault="009E1415" w:rsidP="009E1415">
            <w:pPr>
              <w:jc w:val="both"/>
            </w:pPr>
            <w:r>
              <w:t>5018 Sayılı Kamu Mali Yönetimi ve Kontrol Kanunu,</w:t>
            </w:r>
          </w:p>
          <w:p w:rsidR="009E1415" w:rsidRDefault="009E1415" w:rsidP="009E1415">
            <w:pPr>
              <w:jc w:val="both"/>
            </w:pPr>
            <w:r>
              <w:t>2464 Sayılı Belediye Gelirleri Kanunu,</w:t>
            </w:r>
          </w:p>
          <w:p w:rsidR="009E1415" w:rsidRDefault="009E1415" w:rsidP="009E1415">
            <w:pPr>
              <w:jc w:val="both"/>
            </w:pPr>
            <w:r>
              <w:t xml:space="preserve">6183 Sayılı Amme Alacaklarının Tahsil Usulü Hakkında </w:t>
            </w:r>
            <w:proofErr w:type="spellStart"/>
            <w:proofErr w:type="gramStart"/>
            <w:r>
              <w:t>Kanun,ve</w:t>
            </w:r>
            <w:proofErr w:type="spellEnd"/>
            <w:proofErr w:type="gramEnd"/>
            <w:r>
              <w:t xml:space="preserve"> ilgili mevz</w:t>
            </w:r>
            <w:r>
              <w:t>uat incelenmiştir.</w:t>
            </w:r>
          </w:p>
          <w:p w:rsidR="009E1415" w:rsidRDefault="009E1415" w:rsidP="009E1415">
            <w:pPr>
              <w:jc w:val="both"/>
            </w:pPr>
            <w:r>
              <w:t xml:space="preserve">HUKUKİ DEĞERLENDİRMЕ: </w:t>
            </w:r>
          </w:p>
          <w:p w:rsidR="009E1415" w:rsidRDefault="009E1415" w:rsidP="009E1415">
            <w:pPr>
              <w:jc w:val="both"/>
            </w:pPr>
            <w:proofErr w:type="gramStart"/>
            <w:r>
              <w:t>Komisyonumuza havale edilen " Gelirler Müdürlüğü Görev ve Çalışma Yönetmeliği " başta 5393 sayılı Belediye Kanunu, 5018 Sayılı kamu Mali Yönetimi ve Kontrol Kanunu, 2464 Sayılı Belediye Gelirleri Kanunu, 6183 Sayılı Amme Alacaklarının Tahsil Usulü Hakkında Kanun ve ilgili mevzuat çerçevesinde, müdürlüğün bünyesinde yer alacak personelin görev, yetki ve sorumlulukları ile çalışma usul ve esaslarını belirleme konusunda iht</w:t>
            </w:r>
            <w:r>
              <w:t>iyacı karşılayacak kapsamdadır.</w:t>
            </w:r>
            <w:proofErr w:type="gramEnd"/>
          </w:p>
          <w:p w:rsidR="009E1415" w:rsidRDefault="009E1415" w:rsidP="009E1415">
            <w:pPr>
              <w:jc w:val="both"/>
            </w:pPr>
            <w:r>
              <w:t xml:space="preserve">KARAR </w:t>
            </w:r>
          </w:p>
          <w:p w:rsidR="009E1415" w:rsidRDefault="009E1415" w:rsidP="009E1415">
            <w:pPr>
              <w:jc w:val="both"/>
            </w:pPr>
            <w:r>
              <w:t xml:space="preserve">Komisyonumuzca yapılan değerlendirme sonucunda; 13 maddeden oluşan " Gelirler Müdürlüğü Görev ve Çalışma Yönetmeliği" </w:t>
            </w:r>
            <w:proofErr w:type="spellStart"/>
            <w:r>
              <w:t>nin</w:t>
            </w:r>
            <w:proofErr w:type="spellEnd"/>
            <w:r>
              <w:t xml:space="preserve"> belirtilen mevzuatlara uygun olduğu kanaatine varılmıştır.</w:t>
            </w:r>
          </w:p>
          <w:p w:rsidR="009E1415" w:rsidRDefault="009E1415" w:rsidP="009E1415">
            <w:pPr>
              <w:jc w:val="both"/>
            </w:pPr>
            <w:r>
              <w:t>İşbu rapor Meclis onayına Sunulmak üz</w:t>
            </w:r>
            <w:r>
              <w:t>ere tarafımızca düzenlenmiştir.</w:t>
            </w:r>
          </w:p>
          <w:p w:rsidR="007603BE" w:rsidRDefault="009E1415" w:rsidP="009E1415">
            <w:pPr>
              <w:jc w:val="both"/>
            </w:pPr>
            <w:r>
              <w:t>Meclisçe yapılan müzakereler neticesinde; Hukuk Komisyon Raporu; o</w:t>
            </w:r>
            <w:r>
              <w:t>y birliği ile kabul edilmiştir.</w:t>
            </w:r>
            <w:r>
              <w:rPr>
                <w:sz w:val="24"/>
                <w:szCs w:val="24"/>
              </w:rPr>
              <w:t xml:space="preserve"> </w:t>
            </w:r>
            <w:r w:rsidR="002A2842">
              <w:rPr>
                <w:sz w:val="24"/>
                <w:szCs w:val="24"/>
              </w:rPr>
              <w:t>(</w:t>
            </w:r>
            <w:r w:rsidR="00AB3D43" w:rsidRPr="00C7173D">
              <w:rPr>
                <w:b/>
              </w:rPr>
              <w:t xml:space="preserve">Gündem </w:t>
            </w:r>
            <w:proofErr w:type="spellStart"/>
            <w:proofErr w:type="gramStart"/>
            <w:r w:rsidR="00AB3D43">
              <w:rPr>
                <w:b/>
              </w:rPr>
              <w:t>no</w:t>
            </w:r>
            <w:proofErr w:type="spellEnd"/>
            <w:r w:rsidR="00AB3D43">
              <w:rPr>
                <w:b/>
              </w:rPr>
              <w:t xml:space="preserve"> :2</w:t>
            </w:r>
            <w:proofErr w:type="gramEnd"/>
            <w:r w:rsidR="00AB3D43" w:rsidRPr="00C7173D">
              <w:rPr>
                <w:b/>
              </w:rPr>
              <w:t>)</w:t>
            </w:r>
          </w:p>
        </w:tc>
      </w:tr>
      <w:tr w:rsidR="007603BE" w:rsidTr="00A204CB">
        <w:trPr>
          <w:trHeight w:val="820"/>
        </w:trPr>
        <w:tc>
          <w:tcPr>
            <w:tcW w:w="1242" w:type="dxa"/>
          </w:tcPr>
          <w:p w:rsidR="007603BE" w:rsidRDefault="009E1415" w:rsidP="00B31377">
            <w:pPr>
              <w:jc w:val="both"/>
            </w:pPr>
            <w:r>
              <w:t>1</w:t>
            </w:r>
            <w:r w:rsidR="00D86E93">
              <w:t>2</w:t>
            </w:r>
            <w:r>
              <w:t>4</w:t>
            </w:r>
          </w:p>
        </w:tc>
        <w:tc>
          <w:tcPr>
            <w:tcW w:w="1418" w:type="dxa"/>
          </w:tcPr>
          <w:p w:rsidR="007603BE" w:rsidRDefault="009E1415" w:rsidP="00210C37">
            <w:pPr>
              <w:jc w:val="both"/>
            </w:pPr>
            <w:r>
              <w:t>05.12.2025</w:t>
            </w:r>
          </w:p>
        </w:tc>
        <w:tc>
          <w:tcPr>
            <w:tcW w:w="6662" w:type="dxa"/>
          </w:tcPr>
          <w:p w:rsidR="007603BE" w:rsidRDefault="009E1415" w:rsidP="009E1415">
            <w:pPr>
              <w:jc w:val="both"/>
            </w:pPr>
            <w:r>
              <w:t xml:space="preserve"> </w:t>
            </w:r>
            <w:r>
              <w:t xml:space="preserve">Gündemin üçüncü maddesine geçildi; Belediyemiz  Zabıta </w:t>
            </w:r>
            <w:proofErr w:type="spellStart"/>
            <w:r>
              <w:t>Tembihnamesinin</w:t>
            </w:r>
            <w:proofErr w:type="spellEnd"/>
            <w:r>
              <w:t xml:space="preserve"> güncellenmesi hususu incelenmek üzere  Hukuk Komisyonu  ve Plan Bütçe Komisyonuna havale edilme</w:t>
            </w:r>
            <w:r>
              <w:t>si oy birliği ile kabul edildi.</w:t>
            </w:r>
            <w:r w:rsidR="004C08DB">
              <w:t>(</w:t>
            </w:r>
            <w:r w:rsidR="007603BE" w:rsidRPr="00C7173D">
              <w:rPr>
                <w:b/>
              </w:rPr>
              <w:t xml:space="preserve">Gündem </w:t>
            </w:r>
            <w:proofErr w:type="spellStart"/>
            <w:proofErr w:type="gramStart"/>
            <w:r w:rsidR="007603BE" w:rsidRPr="00C7173D">
              <w:rPr>
                <w:b/>
              </w:rPr>
              <w:t>no</w:t>
            </w:r>
            <w:proofErr w:type="spellEnd"/>
            <w:r w:rsidR="007603BE" w:rsidRPr="00C7173D">
              <w:rPr>
                <w:b/>
              </w:rPr>
              <w:t xml:space="preserve"> :</w:t>
            </w:r>
            <w:r w:rsidR="002A2842">
              <w:rPr>
                <w:b/>
              </w:rPr>
              <w:t xml:space="preserve"> 3</w:t>
            </w:r>
            <w:proofErr w:type="gramEnd"/>
            <w:r w:rsidR="004C08DB">
              <w:rPr>
                <w:b/>
              </w:rPr>
              <w:t>)</w:t>
            </w:r>
          </w:p>
        </w:tc>
      </w:tr>
      <w:tr w:rsidR="009E1415" w:rsidTr="00A204CB">
        <w:trPr>
          <w:trHeight w:val="820"/>
        </w:trPr>
        <w:tc>
          <w:tcPr>
            <w:tcW w:w="1242" w:type="dxa"/>
          </w:tcPr>
          <w:p w:rsidR="009E1415" w:rsidRDefault="009E1415" w:rsidP="00B31377">
            <w:pPr>
              <w:jc w:val="both"/>
            </w:pPr>
            <w:r>
              <w:t>125</w:t>
            </w:r>
          </w:p>
        </w:tc>
        <w:tc>
          <w:tcPr>
            <w:tcW w:w="1418" w:type="dxa"/>
          </w:tcPr>
          <w:p w:rsidR="009E1415" w:rsidRDefault="009E1415" w:rsidP="00210C37">
            <w:pPr>
              <w:jc w:val="both"/>
            </w:pPr>
            <w:r>
              <w:t>05.12.2025</w:t>
            </w:r>
          </w:p>
        </w:tc>
        <w:tc>
          <w:tcPr>
            <w:tcW w:w="6662" w:type="dxa"/>
          </w:tcPr>
          <w:p w:rsidR="009E1415" w:rsidRDefault="009E1415" w:rsidP="009E1415">
            <w:pPr>
              <w:jc w:val="both"/>
            </w:pPr>
            <w:r w:rsidRPr="009E1415">
              <w:t>Gündemin dördüncü maddesine geçildi; Belediyemiz Meclis Üyesi ve Belediye Başkan Yardımcısı Hasan Fehmi GÖRÜR ün Hollanda Belediyeler Birliği ile temaslarda bulunmak üzere görevli olarak gönderilmesi, yol, yevmiye ve iaşe giderlerinin kendisi tarafından karşılanması koşulu ile hizmet damgalı (gri)pasaport verilmesi; hususu oy birliği ile kabul edildi.</w:t>
            </w:r>
            <w:r>
              <w:rPr>
                <w:b/>
              </w:rPr>
              <w:t xml:space="preserve">  </w:t>
            </w:r>
            <w:r w:rsidRPr="009E1415">
              <w:rPr>
                <w:b/>
              </w:rPr>
              <w:t xml:space="preserve">(Gündem </w:t>
            </w:r>
            <w:proofErr w:type="spellStart"/>
            <w:proofErr w:type="gramStart"/>
            <w:r w:rsidRPr="009E1415">
              <w:rPr>
                <w:b/>
              </w:rPr>
              <w:t>no</w:t>
            </w:r>
            <w:proofErr w:type="spellEnd"/>
            <w:r w:rsidRPr="009E1415">
              <w:rPr>
                <w:b/>
              </w:rPr>
              <w:t xml:space="preserve"> :4</w:t>
            </w:r>
            <w:proofErr w:type="gramEnd"/>
            <w:r w:rsidRPr="009E1415">
              <w:t>)</w:t>
            </w:r>
          </w:p>
        </w:tc>
      </w:tr>
      <w:tr w:rsidR="009E1415" w:rsidTr="00A204CB">
        <w:trPr>
          <w:trHeight w:val="820"/>
        </w:trPr>
        <w:tc>
          <w:tcPr>
            <w:tcW w:w="1242" w:type="dxa"/>
          </w:tcPr>
          <w:p w:rsidR="009E1415" w:rsidRDefault="009E1415" w:rsidP="00B31377">
            <w:pPr>
              <w:jc w:val="both"/>
            </w:pPr>
            <w:r>
              <w:t>126</w:t>
            </w:r>
          </w:p>
        </w:tc>
        <w:tc>
          <w:tcPr>
            <w:tcW w:w="1418" w:type="dxa"/>
          </w:tcPr>
          <w:p w:rsidR="009E1415" w:rsidRDefault="009E1415" w:rsidP="00210C37">
            <w:pPr>
              <w:jc w:val="both"/>
            </w:pPr>
            <w:r>
              <w:t>05.12.2025.</w:t>
            </w:r>
          </w:p>
        </w:tc>
        <w:tc>
          <w:tcPr>
            <w:tcW w:w="6662" w:type="dxa"/>
          </w:tcPr>
          <w:p w:rsidR="009E1415" w:rsidRPr="00916B94" w:rsidRDefault="00916B94" w:rsidP="00916B94">
            <w:r>
              <w:rPr>
                <w:b/>
              </w:rPr>
              <w:t xml:space="preserve"> </w:t>
            </w:r>
            <w:proofErr w:type="gramStart"/>
            <w:r w:rsidRPr="00916B94">
              <w:t xml:space="preserve">Gündemin beşinci maddesine geçildi; Belediyemiz Özel Kalem Müdürü Sergen DOĞRU </w:t>
            </w:r>
            <w:proofErr w:type="spellStart"/>
            <w:r w:rsidRPr="00916B94">
              <w:t>nun</w:t>
            </w:r>
            <w:proofErr w:type="spellEnd"/>
            <w:r w:rsidRPr="00916B94">
              <w:t xml:space="preserve"> Hollanda Belediyeler Birliği ve Amsterdam Belediyesi ile belediyemiz arasında yürütülen </w:t>
            </w:r>
            <w:proofErr w:type="spellStart"/>
            <w:r w:rsidRPr="00916B94">
              <w:t>projler</w:t>
            </w:r>
            <w:proofErr w:type="spellEnd"/>
            <w:r w:rsidRPr="00916B94">
              <w:t xml:space="preserve"> ve yapılacak olan toplantılara katılmak için görevli olarak gönderilmesi, hizmet damgalı (gri)pasaport verilmesi; yol, yevmiye ve </w:t>
            </w:r>
            <w:proofErr w:type="spellStart"/>
            <w:r w:rsidRPr="00916B94">
              <w:t>işae</w:t>
            </w:r>
            <w:proofErr w:type="spellEnd"/>
            <w:r w:rsidRPr="00916B94">
              <w:t xml:space="preserve"> giderlerinin kendisi tarafından karşılanması hususunun gündemden çıkarılma</w:t>
            </w:r>
            <w:r>
              <w:t>sı oy birliği ile kabul edildi.</w:t>
            </w:r>
            <w:r>
              <w:rPr>
                <w:b/>
              </w:rPr>
              <w:t xml:space="preserve">    </w:t>
            </w:r>
            <w:proofErr w:type="gramEnd"/>
            <w:r w:rsidR="009E1415" w:rsidRPr="009E1415">
              <w:rPr>
                <w:b/>
              </w:rPr>
              <w:t xml:space="preserve">(Gündem </w:t>
            </w:r>
            <w:proofErr w:type="spellStart"/>
            <w:proofErr w:type="gramStart"/>
            <w:r w:rsidR="009E1415" w:rsidRPr="009E1415">
              <w:rPr>
                <w:b/>
              </w:rPr>
              <w:t>no</w:t>
            </w:r>
            <w:proofErr w:type="spellEnd"/>
            <w:r w:rsidR="009E1415" w:rsidRPr="009E1415">
              <w:rPr>
                <w:b/>
              </w:rPr>
              <w:t xml:space="preserve"> : 5</w:t>
            </w:r>
            <w:proofErr w:type="gramEnd"/>
            <w:r w:rsidR="009E1415" w:rsidRPr="009E1415">
              <w:rPr>
                <w:b/>
              </w:rPr>
              <w:t>)</w:t>
            </w:r>
          </w:p>
        </w:tc>
      </w:tr>
      <w:tr w:rsidR="009E1415" w:rsidTr="00A204CB">
        <w:trPr>
          <w:trHeight w:val="820"/>
        </w:trPr>
        <w:tc>
          <w:tcPr>
            <w:tcW w:w="1242" w:type="dxa"/>
          </w:tcPr>
          <w:p w:rsidR="009E1415" w:rsidRDefault="009E1415" w:rsidP="00B31377">
            <w:pPr>
              <w:jc w:val="both"/>
            </w:pPr>
            <w:r>
              <w:lastRenderedPageBreak/>
              <w:t>127</w:t>
            </w:r>
          </w:p>
        </w:tc>
        <w:tc>
          <w:tcPr>
            <w:tcW w:w="1418" w:type="dxa"/>
          </w:tcPr>
          <w:p w:rsidR="009E1415" w:rsidRDefault="009E1415" w:rsidP="00210C37">
            <w:pPr>
              <w:jc w:val="both"/>
            </w:pPr>
            <w:r>
              <w:t>05.12.2025</w:t>
            </w:r>
          </w:p>
        </w:tc>
        <w:tc>
          <w:tcPr>
            <w:tcW w:w="6662" w:type="dxa"/>
          </w:tcPr>
          <w:p w:rsidR="009E1415" w:rsidRPr="009E1415" w:rsidRDefault="00916B94" w:rsidP="009E1415">
            <w:pPr>
              <w:jc w:val="both"/>
              <w:rPr>
                <w:b/>
              </w:rPr>
            </w:pPr>
            <w:r w:rsidRPr="00916B94">
              <w:t xml:space="preserve"> Gündemin altıncı maddesine geçildi; Mülkiyeti Belediyemize ait Çiğdede Mahallesi 923 ada 1 </w:t>
            </w:r>
            <w:proofErr w:type="spellStart"/>
            <w:r w:rsidRPr="00916B94">
              <w:t>nolu</w:t>
            </w:r>
            <w:proofErr w:type="spellEnd"/>
            <w:r w:rsidRPr="00916B94">
              <w:t xml:space="preserve"> parseldeki “Eğitim Tesis Alanı(Lise Alanı), Belediye Hizmet Alanı” olarak planlanması; buna karşılık eşdeğer alan olarak yine mülkiyeti Belediyemize ait Cemal Gürsel Mahallesi 1366 ada 2 </w:t>
            </w:r>
            <w:proofErr w:type="spellStart"/>
            <w:r w:rsidRPr="00916B94">
              <w:t>nolu</w:t>
            </w:r>
            <w:proofErr w:type="spellEnd"/>
            <w:r w:rsidRPr="00916B94">
              <w:t xml:space="preserve"> parseldeki ”Toplu Konut Alanı” olarak planlı alanın “Eğitim Tesis Alanı(Lise Alanı)”olarak planlanmasına ilişkin hazırlanacak imar plan değişikliğine ilişkin 1/1000 ölçekli uygulama imar plan değişikliği onama ve yetkisinin su konu ve bu parsellere münhasıran Hatay Büyükşehir Belediye Meclisine verilmesi </w:t>
            </w:r>
            <w:proofErr w:type="gramStart"/>
            <w:r w:rsidRPr="00916B94">
              <w:t>hususu ; meclis</w:t>
            </w:r>
            <w:proofErr w:type="gramEnd"/>
            <w:r w:rsidRPr="00916B94">
              <w:t xml:space="preserve"> açık kalacak şekilde İmar Komisyonunu havalesine ve meclisin   09.12.2025 Salı günü saat 10.00 da Belediye Hizmet Binası Toplantı Salonunda toplanılmasına oy birliği ile karar verildi. </w:t>
            </w:r>
            <w:r>
              <w:rPr>
                <w:b/>
              </w:rPr>
              <w:t xml:space="preserve"> </w:t>
            </w:r>
            <w:r w:rsidR="009E1415" w:rsidRPr="009E1415">
              <w:rPr>
                <w:b/>
              </w:rPr>
              <w:t xml:space="preserve">(Gündem </w:t>
            </w:r>
            <w:proofErr w:type="spellStart"/>
            <w:proofErr w:type="gramStart"/>
            <w:r w:rsidR="009E1415" w:rsidRPr="009E1415">
              <w:rPr>
                <w:b/>
              </w:rPr>
              <w:t>no</w:t>
            </w:r>
            <w:proofErr w:type="spellEnd"/>
            <w:r w:rsidR="009E1415" w:rsidRPr="009E1415">
              <w:rPr>
                <w:b/>
              </w:rPr>
              <w:t xml:space="preserve"> : 6</w:t>
            </w:r>
            <w:proofErr w:type="gramEnd"/>
            <w:r w:rsidR="009E1415" w:rsidRPr="009E1415">
              <w:rPr>
                <w:b/>
              </w:rPr>
              <w:t>)</w:t>
            </w:r>
          </w:p>
        </w:tc>
      </w:tr>
      <w:tr w:rsidR="009E1415" w:rsidTr="00A204CB">
        <w:trPr>
          <w:trHeight w:val="820"/>
        </w:trPr>
        <w:tc>
          <w:tcPr>
            <w:tcW w:w="1242" w:type="dxa"/>
          </w:tcPr>
          <w:p w:rsidR="009E1415" w:rsidRDefault="009E1415" w:rsidP="00B31377">
            <w:pPr>
              <w:jc w:val="both"/>
            </w:pPr>
            <w:r>
              <w:t>128</w:t>
            </w:r>
          </w:p>
        </w:tc>
        <w:tc>
          <w:tcPr>
            <w:tcW w:w="1418" w:type="dxa"/>
          </w:tcPr>
          <w:p w:rsidR="009E1415" w:rsidRDefault="009E1415" w:rsidP="00210C37">
            <w:pPr>
              <w:jc w:val="both"/>
            </w:pPr>
            <w:r>
              <w:t>05.12.2025</w:t>
            </w:r>
          </w:p>
        </w:tc>
        <w:tc>
          <w:tcPr>
            <w:tcW w:w="6662" w:type="dxa"/>
          </w:tcPr>
          <w:p w:rsidR="009E1415" w:rsidRPr="00916B94" w:rsidRDefault="00916B94" w:rsidP="00916B94">
            <w:r>
              <w:rPr>
                <w:b/>
              </w:rPr>
              <w:t xml:space="preserve">  </w:t>
            </w:r>
            <w:r w:rsidRPr="00916B94">
              <w:t xml:space="preserve">Gündemin </w:t>
            </w:r>
            <w:proofErr w:type="gramStart"/>
            <w:r w:rsidRPr="00916B94">
              <w:t>yedinci  maddesine</w:t>
            </w:r>
            <w:proofErr w:type="gramEnd"/>
            <w:r w:rsidRPr="00916B94">
              <w:t xml:space="preserve"> geçildi; Belediyemiz Meclisinin Ocak 2026 da  yapacağı toplantının gün ve saatinin tespiti ile ilgili kararın  09.12.2025 Salı günü saat 10.00 da yapılacak ikinci birleşimde  karara bağlanmasına </w:t>
            </w:r>
            <w:r>
              <w:t xml:space="preserve"> oy birliği ile karar verildi. </w:t>
            </w:r>
            <w:r>
              <w:rPr>
                <w:b/>
              </w:rPr>
              <w:t xml:space="preserve">   </w:t>
            </w:r>
            <w:r w:rsidR="009E1415" w:rsidRPr="009E1415">
              <w:rPr>
                <w:b/>
              </w:rPr>
              <w:t xml:space="preserve">(Gündem </w:t>
            </w:r>
            <w:proofErr w:type="spellStart"/>
            <w:proofErr w:type="gramStart"/>
            <w:r w:rsidR="009E1415" w:rsidRPr="009E1415">
              <w:rPr>
                <w:b/>
              </w:rPr>
              <w:t>no</w:t>
            </w:r>
            <w:proofErr w:type="spellEnd"/>
            <w:r w:rsidR="009E1415" w:rsidRPr="009E1415">
              <w:rPr>
                <w:b/>
              </w:rPr>
              <w:t xml:space="preserve"> : 7</w:t>
            </w:r>
            <w:proofErr w:type="gramEnd"/>
            <w:r w:rsidR="009E1415" w:rsidRPr="009E1415">
              <w:rPr>
                <w:b/>
              </w:rPr>
              <w:t>)</w:t>
            </w:r>
          </w:p>
        </w:tc>
      </w:tr>
      <w:tr w:rsidR="009E1415" w:rsidTr="00A204CB">
        <w:trPr>
          <w:trHeight w:val="820"/>
        </w:trPr>
        <w:tc>
          <w:tcPr>
            <w:tcW w:w="1242" w:type="dxa"/>
          </w:tcPr>
          <w:p w:rsidR="009E1415" w:rsidRDefault="009E1415" w:rsidP="00B31377">
            <w:pPr>
              <w:jc w:val="both"/>
            </w:pPr>
            <w:r>
              <w:t>129</w:t>
            </w:r>
          </w:p>
        </w:tc>
        <w:tc>
          <w:tcPr>
            <w:tcW w:w="1418" w:type="dxa"/>
          </w:tcPr>
          <w:p w:rsidR="009E1415" w:rsidRDefault="009E1415" w:rsidP="00210C37">
            <w:pPr>
              <w:jc w:val="both"/>
            </w:pPr>
            <w:r>
              <w:t>05.12.2025</w:t>
            </w:r>
          </w:p>
        </w:tc>
        <w:tc>
          <w:tcPr>
            <w:tcW w:w="6662" w:type="dxa"/>
          </w:tcPr>
          <w:p w:rsidR="009E1415" w:rsidRPr="009E1415" w:rsidRDefault="00916B94" w:rsidP="009E1415">
            <w:pPr>
              <w:jc w:val="both"/>
              <w:rPr>
                <w:b/>
              </w:rPr>
            </w:pPr>
            <w:r w:rsidRPr="00916B94">
              <w:t xml:space="preserve"> Gündemin sekizinci maddesine geçildi; İşletme İştirakler Müdürlüğü bünyesinde ticari faaliyet yürütebilmesi adına </w:t>
            </w:r>
            <w:proofErr w:type="gramStart"/>
            <w:r w:rsidRPr="00916B94">
              <w:t>hazırlanan  bütçe</w:t>
            </w:r>
            <w:proofErr w:type="gramEnd"/>
            <w:r w:rsidRPr="00916B94">
              <w:t xml:space="preserve"> içi işletme yönetmeliği meclisçe incelendi; 5393 Sayılı Belediye Kanunu, 08/03/2011 tarih 27868 sayılı Resmi Gazetede yayımlanan Mahalli idareler Bütçe içi işletme Yönetmeliği ve 22/02/2007 tarihli ve 26442 sayılı Resmi Gazetede yayımlanarak yürürlüğe konulan Belediye ve Bağlı Kuruluşlar ile Mahalli idare Birlikleri Norm Kadro ilke ve Standartlarına Dair Yönetmelik hükümlerine uygun olarak hazırlanan ve  16 maddeden oluşan  " İşletme İştirakler Müdürlüğü Bütçe İçi İşletme Yönetmeliği" meclisçe oylanarak   oy birliği ile kabul edildi.</w:t>
            </w:r>
            <w:r>
              <w:rPr>
                <w:b/>
              </w:rPr>
              <w:t xml:space="preserve">    </w:t>
            </w:r>
            <w:r w:rsidR="009E1415" w:rsidRPr="009E1415">
              <w:rPr>
                <w:b/>
              </w:rPr>
              <w:t xml:space="preserve">(Gündem </w:t>
            </w:r>
            <w:proofErr w:type="spellStart"/>
            <w:proofErr w:type="gramStart"/>
            <w:r w:rsidR="009E1415" w:rsidRPr="009E1415">
              <w:rPr>
                <w:b/>
              </w:rPr>
              <w:t>no</w:t>
            </w:r>
            <w:proofErr w:type="spellEnd"/>
            <w:r w:rsidR="009E1415" w:rsidRPr="009E1415">
              <w:rPr>
                <w:b/>
              </w:rPr>
              <w:t xml:space="preserve"> : 8</w:t>
            </w:r>
            <w:proofErr w:type="gramEnd"/>
            <w:r w:rsidR="009E1415" w:rsidRPr="009E1415">
              <w:rPr>
                <w:b/>
              </w:rPr>
              <w:t>)</w:t>
            </w:r>
          </w:p>
        </w:tc>
      </w:tr>
    </w:tbl>
    <w:p w:rsidR="001407CF" w:rsidRDefault="001407CF" w:rsidP="00322505">
      <w:pPr>
        <w:pStyle w:val="AralkYok"/>
      </w:pPr>
    </w:p>
    <w:p w:rsidR="001A0F2F" w:rsidRDefault="001A0F2F" w:rsidP="00322505">
      <w:pPr>
        <w:pStyle w:val="AralkYok"/>
      </w:pPr>
    </w:p>
    <w:p w:rsidR="00D86E93" w:rsidRDefault="00D86E93" w:rsidP="00322505">
      <w:pPr>
        <w:pStyle w:val="AralkYok"/>
      </w:pPr>
    </w:p>
    <w:p w:rsidR="00D86E93" w:rsidRDefault="00D86E93" w:rsidP="00322505">
      <w:pPr>
        <w:pStyle w:val="AralkYok"/>
      </w:pPr>
    </w:p>
    <w:p w:rsidR="001A0F2F" w:rsidRDefault="001A0F2F" w:rsidP="00322505">
      <w:pPr>
        <w:pStyle w:val="AralkYok"/>
      </w:pPr>
    </w:p>
    <w:p w:rsidR="00D86E93" w:rsidRDefault="002A2842" w:rsidP="00D86E93">
      <w:pPr>
        <w:pStyle w:val="AralkYok"/>
      </w:pPr>
      <w:r>
        <w:t xml:space="preserve">   </w:t>
      </w:r>
      <w:r w:rsidR="001A0F2F">
        <w:t xml:space="preserve">   </w:t>
      </w:r>
      <w:r>
        <w:t xml:space="preserve">     </w:t>
      </w:r>
      <w:r w:rsidR="00D86E93">
        <w:t xml:space="preserve">        MECLİS BAŞKANI                                  </w:t>
      </w:r>
      <w:proofErr w:type="gramStart"/>
      <w:r w:rsidR="00D86E93">
        <w:t>KATİP</w:t>
      </w:r>
      <w:proofErr w:type="gramEnd"/>
      <w:r w:rsidR="00D86E93">
        <w:t xml:space="preserve">                                          </w:t>
      </w:r>
      <w:proofErr w:type="spellStart"/>
      <w:r w:rsidR="00D86E93">
        <w:t>KATİP</w:t>
      </w:r>
      <w:proofErr w:type="spellEnd"/>
    </w:p>
    <w:p w:rsidR="00D86E93" w:rsidRDefault="00D86E93" w:rsidP="00916B94">
      <w:pPr>
        <w:pStyle w:val="AralkYok"/>
        <w:tabs>
          <w:tab w:val="left" w:pos="6244"/>
        </w:tabs>
      </w:pPr>
      <w:r>
        <w:t xml:space="preserve">                   Emrah KARAÇ</w:t>
      </w:r>
      <w:r w:rsidR="00916B94">
        <w:t xml:space="preserve">AY                            Gökhan KAMACI </w:t>
      </w:r>
      <w:r w:rsidR="00916B94">
        <w:tab/>
        <w:t>Hikmet SUADİYE</w:t>
      </w:r>
      <w:bookmarkStart w:id="0" w:name="_GoBack"/>
      <w:bookmarkEnd w:id="0"/>
    </w:p>
    <w:p w:rsidR="00D86E93" w:rsidRDefault="00D86E93" w:rsidP="00D86E93"/>
    <w:p w:rsidR="001A0F2F" w:rsidRDefault="001A0F2F" w:rsidP="00D86E93">
      <w:pPr>
        <w:pStyle w:val="AralkYok"/>
      </w:pPr>
    </w:p>
    <w:p w:rsidR="001A0F2F" w:rsidRDefault="001A0F2F" w:rsidP="001A0F2F"/>
    <w:p w:rsidR="00916BAB" w:rsidRPr="00AF56F3" w:rsidRDefault="00916BAB" w:rsidP="001A0F2F">
      <w:pPr>
        <w:pStyle w:val="AralkYok"/>
      </w:pPr>
    </w:p>
    <w:sectPr w:rsidR="00916BAB" w:rsidRPr="00AF56F3" w:rsidSect="006C578E">
      <w:headerReference w:type="default" r:id="rId8"/>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725" w:rsidRDefault="00BF1725" w:rsidP="00A56666">
      <w:pPr>
        <w:pStyle w:val="AralkYok"/>
      </w:pPr>
      <w:r>
        <w:separator/>
      </w:r>
    </w:p>
  </w:endnote>
  <w:endnote w:type="continuationSeparator" w:id="0">
    <w:p w:rsidR="00BF1725" w:rsidRDefault="00BF1725"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725" w:rsidRDefault="00BF1725" w:rsidP="00A56666">
      <w:pPr>
        <w:pStyle w:val="AralkYok"/>
      </w:pPr>
      <w:r>
        <w:separator/>
      </w:r>
    </w:p>
  </w:footnote>
  <w:footnote w:type="continuationSeparator" w:id="0">
    <w:p w:rsidR="00BF1725" w:rsidRDefault="00BF1725"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73A" w:rsidRDefault="009F773A" w:rsidP="009F773A">
    <w:pPr>
      <w:pStyle w:val="AralkYok"/>
      <w:jc w:val="center"/>
    </w:pPr>
    <w:r>
      <w:t>T.C.</w:t>
    </w:r>
  </w:p>
  <w:p w:rsidR="009F773A" w:rsidRDefault="009F773A" w:rsidP="009F773A">
    <w:pPr>
      <w:pStyle w:val="AralkYok"/>
      <w:jc w:val="center"/>
    </w:pPr>
    <w:r>
      <w:t>SAMANDAĞ BELEDİYE MECLİSİ</w:t>
    </w:r>
  </w:p>
  <w:p w:rsidR="009F773A" w:rsidRDefault="00D40B51" w:rsidP="009F773A">
    <w:pPr>
      <w:pStyle w:val="AralkYok"/>
      <w:jc w:val="center"/>
    </w:pPr>
    <w:r>
      <w:t>05.12.2025</w:t>
    </w:r>
    <w:r w:rsidR="009F773A">
      <w:t xml:space="preserve"> Tarihli Meclis Toplantısına Ait Karar Özetleri</w:t>
    </w:r>
  </w:p>
  <w:p w:rsidR="00A56666" w:rsidRDefault="00A5666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1095"/>
    <w:multiLevelType w:val="hybridMultilevel"/>
    <w:tmpl w:val="654EC1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17A6A"/>
    <w:rsid w:val="000370E5"/>
    <w:rsid w:val="00053BA8"/>
    <w:rsid w:val="00084F6B"/>
    <w:rsid w:val="000C4009"/>
    <w:rsid w:val="000E4808"/>
    <w:rsid w:val="001079F8"/>
    <w:rsid w:val="00112E43"/>
    <w:rsid w:val="001407CF"/>
    <w:rsid w:val="00166EDE"/>
    <w:rsid w:val="00185506"/>
    <w:rsid w:val="00193DAA"/>
    <w:rsid w:val="001A0F2F"/>
    <w:rsid w:val="001A5496"/>
    <w:rsid w:val="001B4F15"/>
    <w:rsid w:val="001D1399"/>
    <w:rsid w:val="001E16F4"/>
    <w:rsid w:val="00210C37"/>
    <w:rsid w:val="00234B19"/>
    <w:rsid w:val="00245F98"/>
    <w:rsid w:val="0025264B"/>
    <w:rsid w:val="00270C36"/>
    <w:rsid w:val="002A2842"/>
    <w:rsid w:val="002B221C"/>
    <w:rsid w:val="002F0032"/>
    <w:rsid w:val="00322505"/>
    <w:rsid w:val="0033683A"/>
    <w:rsid w:val="003A1FBA"/>
    <w:rsid w:val="003A7485"/>
    <w:rsid w:val="00410C4A"/>
    <w:rsid w:val="00431B32"/>
    <w:rsid w:val="0045121B"/>
    <w:rsid w:val="00460621"/>
    <w:rsid w:val="004A49D8"/>
    <w:rsid w:val="004C08DB"/>
    <w:rsid w:val="004D7D8C"/>
    <w:rsid w:val="004E4E9C"/>
    <w:rsid w:val="00544DFD"/>
    <w:rsid w:val="005561CB"/>
    <w:rsid w:val="005666DA"/>
    <w:rsid w:val="00571EBB"/>
    <w:rsid w:val="00587EBC"/>
    <w:rsid w:val="005B3685"/>
    <w:rsid w:val="005F367E"/>
    <w:rsid w:val="006111F2"/>
    <w:rsid w:val="00630384"/>
    <w:rsid w:val="00664D81"/>
    <w:rsid w:val="006A5327"/>
    <w:rsid w:val="006C578E"/>
    <w:rsid w:val="006D1760"/>
    <w:rsid w:val="006D4267"/>
    <w:rsid w:val="006E1C46"/>
    <w:rsid w:val="006E3973"/>
    <w:rsid w:val="006E7CC8"/>
    <w:rsid w:val="00741404"/>
    <w:rsid w:val="007603BE"/>
    <w:rsid w:val="00762708"/>
    <w:rsid w:val="0076368E"/>
    <w:rsid w:val="007762D5"/>
    <w:rsid w:val="0078435F"/>
    <w:rsid w:val="00806DC9"/>
    <w:rsid w:val="00821F74"/>
    <w:rsid w:val="008410A5"/>
    <w:rsid w:val="008438F4"/>
    <w:rsid w:val="00843F54"/>
    <w:rsid w:val="0087410D"/>
    <w:rsid w:val="00881466"/>
    <w:rsid w:val="00881F2D"/>
    <w:rsid w:val="008A0C60"/>
    <w:rsid w:val="008A7768"/>
    <w:rsid w:val="008F3311"/>
    <w:rsid w:val="00902958"/>
    <w:rsid w:val="00916B94"/>
    <w:rsid w:val="00916BAB"/>
    <w:rsid w:val="009328D3"/>
    <w:rsid w:val="009647DC"/>
    <w:rsid w:val="00965267"/>
    <w:rsid w:val="0097765D"/>
    <w:rsid w:val="009D52AB"/>
    <w:rsid w:val="009E1415"/>
    <w:rsid w:val="009F32A2"/>
    <w:rsid w:val="009F6F58"/>
    <w:rsid w:val="009F773A"/>
    <w:rsid w:val="00A12CC3"/>
    <w:rsid w:val="00A204CB"/>
    <w:rsid w:val="00A27C9C"/>
    <w:rsid w:val="00A34C53"/>
    <w:rsid w:val="00A46A75"/>
    <w:rsid w:val="00A56666"/>
    <w:rsid w:val="00AB3D43"/>
    <w:rsid w:val="00AC0543"/>
    <w:rsid w:val="00AC5389"/>
    <w:rsid w:val="00AF3C8D"/>
    <w:rsid w:val="00AF56F3"/>
    <w:rsid w:val="00B11FBD"/>
    <w:rsid w:val="00B13D5B"/>
    <w:rsid w:val="00B15079"/>
    <w:rsid w:val="00B24A28"/>
    <w:rsid w:val="00B27222"/>
    <w:rsid w:val="00B31377"/>
    <w:rsid w:val="00B424EC"/>
    <w:rsid w:val="00B64C4F"/>
    <w:rsid w:val="00B759BE"/>
    <w:rsid w:val="00B831E3"/>
    <w:rsid w:val="00B95355"/>
    <w:rsid w:val="00BA3571"/>
    <w:rsid w:val="00BB3C82"/>
    <w:rsid w:val="00BF032E"/>
    <w:rsid w:val="00BF10D6"/>
    <w:rsid w:val="00BF1725"/>
    <w:rsid w:val="00C452D6"/>
    <w:rsid w:val="00C503FA"/>
    <w:rsid w:val="00C66380"/>
    <w:rsid w:val="00C7046E"/>
    <w:rsid w:val="00CB1039"/>
    <w:rsid w:val="00CE4DF4"/>
    <w:rsid w:val="00CE720C"/>
    <w:rsid w:val="00CF3461"/>
    <w:rsid w:val="00CF6291"/>
    <w:rsid w:val="00D106B8"/>
    <w:rsid w:val="00D14D43"/>
    <w:rsid w:val="00D40B51"/>
    <w:rsid w:val="00D85ED2"/>
    <w:rsid w:val="00D86E93"/>
    <w:rsid w:val="00DC6222"/>
    <w:rsid w:val="00DE6064"/>
    <w:rsid w:val="00DF1065"/>
    <w:rsid w:val="00DF2C11"/>
    <w:rsid w:val="00E07442"/>
    <w:rsid w:val="00E71487"/>
    <w:rsid w:val="00E7754D"/>
    <w:rsid w:val="00E91DC7"/>
    <w:rsid w:val="00EB634E"/>
    <w:rsid w:val="00F117BF"/>
    <w:rsid w:val="00F27870"/>
    <w:rsid w:val="00F57317"/>
    <w:rsid w:val="00FB1B12"/>
    <w:rsid w:val="00FB4CBB"/>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722</Words>
  <Characters>4121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16</cp:revision>
  <cp:lastPrinted>2025-12-08T12:41:00Z</cp:lastPrinted>
  <dcterms:created xsi:type="dcterms:W3CDTF">2020-11-10T06:38:00Z</dcterms:created>
  <dcterms:modified xsi:type="dcterms:W3CDTF">2025-12-08T12:41:00Z</dcterms:modified>
</cp:coreProperties>
</file>