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870" w:rsidRDefault="00F27870" w:rsidP="00A56666">
      <w:pPr>
        <w:pStyle w:val="AralkYok"/>
        <w:rPr>
          <w:rFonts w:ascii="Times New Roman" w:hAnsi="Times New Roman" w:cs="Times New Roman"/>
          <w:sz w:val="24"/>
          <w:szCs w:val="24"/>
        </w:rPr>
      </w:pPr>
    </w:p>
    <w:tbl>
      <w:tblPr>
        <w:tblStyle w:val="TabloKlavuzu"/>
        <w:tblW w:w="9322" w:type="dxa"/>
        <w:tblLayout w:type="fixed"/>
        <w:tblLook w:val="04A0" w:firstRow="1" w:lastRow="0" w:firstColumn="1" w:lastColumn="0" w:noHBand="0" w:noVBand="1"/>
      </w:tblPr>
      <w:tblGrid>
        <w:gridCol w:w="1242"/>
        <w:gridCol w:w="1418"/>
        <w:gridCol w:w="6662"/>
      </w:tblGrid>
      <w:tr w:rsidR="00166EDE" w:rsidTr="00A204CB">
        <w:tc>
          <w:tcPr>
            <w:tcW w:w="1242" w:type="dxa"/>
            <w:vAlign w:val="center"/>
          </w:tcPr>
          <w:p w:rsidR="00166EDE" w:rsidRPr="00166EDE" w:rsidRDefault="00166EDE" w:rsidP="007263DE">
            <w:pPr>
              <w:jc w:val="both"/>
              <w:rPr>
                <w:b/>
                <w:sz w:val="20"/>
                <w:szCs w:val="20"/>
              </w:rPr>
            </w:pPr>
            <w:r w:rsidRPr="00166EDE">
              <w:rPr>
                <w:b/>
                <w:sz w:val="20"/>
                <w:szCs w:val="20"/>
              </w:rPr>
              <w:t>KARAR NO</w:t>
            </w:r>
          </w:p>
        </w:tc>
        <w:tc>
          <w:tcPr>
            <w:tcW w:w="1418" w:type="dxa"/>
            <w:vAlign w:val="center"/>
          </w:tcPr>
          <w:p w:rsidR="00166EDE" w:rsidRPr="00166EDE" w:rsidRDefault="00166EDE" w:rsidP="007263DE">
            <w:pPr>
              <w:jc w:val="both"/>
              <w:rPr>
                <w:b/>
                <w:sz w:val="20"/>
                <w:szCs w:val="20"/>
              </w:rPr>
            </w:pPr>
            <w:r w:rsidRPr="00166EDE">
              <w:rPr>
                <w:b/>
                <w:sz w:val="20"/>
                <w:szCs w:val="20"/>
              </w:rPr>
              <w:t>KARAR TARİHİ</w:t>
            </w:r>
          </w:p>
        </w:tc>
        <w:tc>
          <w:tcPr>
            <w:tcW w:w="6662" w:type="dxa"/>
          </w:tcPr>
          <w:p w:rsidR="00166EDE" w:rsidRPr="00166EDE" w:rsidRDefault="00166EDE" w:rsidP="007263DE">
            <w:pPr>
              <w:jc w:val="center"/>
              <w:rPr>
                <w:b/>
                <w:sz w:val="20"/>
                <w:szCs w:val="20"/>
              </w:rPr>
            </w:pPr>
          </w:p>
          <w:p w:rsidR="00166EDE" w:rsidRPr="00166EDE" w:rsidRDefault="00166EDE" w:rsidP="007263DE">
            <w:pPr>
              <w:jc w:val="center"/>
              <w:rPr>
                <w:b/>
                <w:sz w:val="20"/>
                <w:szCs w:val="20"/>
              </w:rPr>
            </w:pPr>
            <w:r w:rsidRPr="00166EDE">
              <w:rPr>
                <w:b/>
                <w:sz w:val="20"/>
                <w:szCs w:val="20"/>
              </w:rPr>
              <w:t>KARARIN KONUSU</w:t>
            </w:r>
          </w:p>
        </w:tc>
      </w:tr>
      <w:tr w:rsidR="00166EDE" w:rsidTr="00A204CB">
        <w:tc>
          <w:tcPr>
            <w:tcW w:w="1242" w:type="dxa"/>
          </w:tcPr>
          <w:p w:rsidR="00166EDE" w:rsidRDefault="0005120F" w:rsidP="005F367E">
            <w:pPr>
              <w:jc w:val="both"/>
            </w:pPr>
            <w:r>
              <w:t>95</w:t>
            </w:r>
          </w:p>
        </w:tc>
        <w:tc>
          <w:tcPr>
            <w:tcW w:w="1418" w:type="dxa"/>
          </w:tcPr>
          <w:p w:rsidR="00166EDE" w:rsidRDefault="0005120F" w:rsidP="005F367E">
            <w:pPr>
              <w:jc w:val="both"/>
            </w:pPr>
            <w:r>
              <w:t>09</w:t>
            </w:r>
            <w:r w:rsidR="005A40C9">
              <w:t>.09.2025</w:t>
            </w:r>
          </w:p>
        </w:tc>
        <w:tc>
          <w:tcPr>
            <w:tcW w:w="6662" w:type="dxa"/>
          </w:tcPr>
          <w:p w:rsidR="00166EDE" w:rsidRDefault="00533A92" w:rsidP="0035335F">
            <w:pPr>
              <w:jc w:val="both"/>
            </w:pPr>
            <w:r>
              <w:t xml:space="preserve"> </w:t>
            </w:r>
            <w:r w:rsidR="0035335F">
              <w:t xml:space="preserve">Gündemin birinci maddesine geçildi; </w:t>
            </w:r>
            <w:r w:rsidR="0005120F" w:rsidRPr="0005120F">
              <w:t xml:space="preserve">Mülkiyeti belediyemize ait Cemal Gürsel Mahallesi 1639 ada 36 parsel sayılı taşınmazın Samandağ Beldeyi A.Ş. ile Samandağ Belediye Başkanlığının Sosyal Güvenlik Kurumu Başkanlığına olan prim borçlarına karşılık SSK’ ya devir işleminin yapılması hususu üye; İbrahim Aydoğan, Gökhan Kamacı, Meltem Ramazan, </w:t>
            </w:r>
            <w:proofErr w:type="spellStart"/>
            <w:r w:rsidR="0005120F" w:rsidRPr="0005120F">
              <w:t>Timurlenk</w:t>
            </w:r>
            <w:proofErr w:type="spellEnd"/>
            <w:r w:rsidR="0005120F" w:rsidRPr="0005120F">
              <w:t xml:space="preserve"> </w:t>
            </w:r>
            <w:proofErr w:type="spellStart"/>
            <w:r w:rsidR="0005120F" w:rsidRPr="0005120F">
              <w:t>Bozoğlan</w:t>
            </w:r>
            <w:proofErr w:type="spellEnd"/>
            <w:r w:rsidR="0005120F" w:rsidRPr="0005120F">
              <w:t xml:space="preserve">, Doğan Sağaltıcı,  Nurhak Ray, Sezgin Gümüş, İbrahim </w:t>
            </w:r>
            <w:proofErr w:type="spellStart"/>
            <w:r w:rsidR="0005120F" w:rsidRPr="0005120F">
              <w:t>Küçükçay</w:t>
            </w:r>
            <w:proofErr w:type="spellEnd"/>
            <w:r w:rsidR="0005120F" w:rsidRPr="0005120F">
              <w:t xml:space="preserve">, Meriç Gültekin, Çiğdem </w:t>
            </w:r>
            <w:proofErr w:type="spellStart"/>
            <w:r w:rsidR="0005120F" w:rsidRPr="0005120F">
              <w:t>Şahinoğulları</w:t>
            </w:r>
            <w:proofErr w:type="spellEnd"/>
            <w:r w:rsidR="0005120F" w:rsidRPr="0005120F">
              <w:t xml:space="preserve">, Hikmet Suadiye, Anıl Can,  Cemil Ergin, Gazi Duran, Gökhan </w:t>
            </w:r>
            <w:proofErr w:type="gramStart"/>
            <w:r w:rsidR="0005120F" w:rsidRPr="0005120F">
              <w:t>Taşar , Cano</w:t>
            </w:r>
            <w:proofErr w:type="gramEnd"/>
            <w:r w:rsidR="0005120F" w:rsidRPr="0005120F">
              <w:t xml:space="preserve"> Sat, Mehmet Liman, </w:t>
            </w:r>
            <w:proofErr w:type="spellStart"/>
            <w:r w:rsidR="0005120F" w:rsidRPr="0005120F">
              <w:t>Muhyittin</w:t>
            </w:r>
            <w:proofErr w:type="spellEnd"/>
            <w:r w:rsidR="0005120F" w:rsidRPr="0005120F">
              <w:t xml:space="preserve"> Yılmaz, Ali </w:t>
            </w:r>
            <w:proofErr w:type="spellStart"/>
            <w:r w:rsidR="0005120F" w:rsidRPr="0005120F">
              <w:t>Açıkyol</w:t>
            </w:r>
            <w:proofErr w:type="spellEnd"/>
            <w:r w:rsidR="0005120F" w:rsidRPr="0005120F">
              <w:t xml:space="preserve">, Özge Uysal, Kurtuluş Okur ve Asil Cem </w:t>
            </w:r>
            <w:proofErr w:type="spellStart"/>
            <w:r w:rsidR="0005120F" w:rsidRPr="0005120F">
              <w:t>Fırıncıoğulları</w:t>
            </w:r>
            <w:proofErr w:type="spellEnd"/>
            <w:r w:rsidR="0005120F" w:rsidRPr="0005120F">
              <w:t xml:space="preserve"> </w:t>
            </w:r>
            <w:proofErr w:type="spellStart"/>
            <w:r w:rsidR="0005120F" w:rsidRPr="0005120F">
              <w:t>nın</w:t>
            </w:r>
            <w:proofErr w:type="spellEnd"/>
            <w:r w:rsidR="0005120F" w:rsidRPr="0005120F">
              <w:t xml:space="preserve"> </w:t>
            </w:r>
            <w:proofErr w:type="spellStart"/>
            <w:r w:rsidR="0005120F" w:rsidRPr="0005120F">
              <w:t>red</w:t>
            </w:r>
            <w:proofErr w:type="spellEnd"/>
            <w:r w:rsidR="0005120F" w:rsidRPr="0005120F">
              <w:t xml:space="preserve">, üye Ferit Diker in çekimser oylarıyla </w:t>
            </w:r>
            <w:proofErr w:type="spellStart"/>
            <w:r w:rsidR="0005120F" w:rsidRPr="0005120F">
              <w:t>red</w:t>
            </w:r>
            <w:proofErr w:type="spellEnd"/>
            <w:r w:rsidR="0005120F" w:rsidRPr="0005120F">
              <w:t xml:space="preserve"> edildi.</w:t>
            </w:r>
            <w:r w:rsidR="005A40C9" w:rsidRPr="005A40C9">
              <w:t xml:space="preserve"> </w:t>
            </w:r>
            <w:r w:rsidR="005B01FA">
              <w:t>(</w:t>
            </w:r>
            <w:r w:rsidR="00166EDE" w:rsidRPr="00C7173D">
              <w:rPr>
                <w:b/>
              </w:rPr>
              <w:t xml:space="preserve">Gündem </w:t>
            </w:r>
            <w:proofErr w:type="spellStart"/>
            <w:proofErr w:type="gramStart"/>
            <w:r w:rsidR="00166EDE" w:rsidRPr="00C7173D">
              <w:rPr>
                <w:b/>
              </w:rPr>
              <w:t>no</w:t>
            </w:r>
            <w:proofErr w:type="spellEnd"/>
            <w:r w:rsidR="00166EDE" w:rsidRPr="00C7173D">
              <w:rPr>
                <w:b/>
              </w:rPr>
              <w:t xml:space="preserve"> :1</w:t>
            </w:r>
            <w:proofErr w:type="gramEnd"/>
            <w:r w:rsidR="00166EDE" w:rsidRPr="00C7173D">
              <w:rPr>
                <w:b/>
              </w:rPr>
              <w:t>)</w:t>
            </w:r>
          </w:p>
        </w:tc>
      </w:tr>
      <w:tr w:rsidR="00166EDE" w:rsidTr="00A204CB">
        <w:tc>
          <w:tcPr>
            <w:tcW w:w="1242" w:type="dxa"/>
          </w:tcPr>
          <w:p w:rsidR="00166EDE" w:rsidRDefault="0005120F" w:rsidP="005F367E">
            <w:pPr>
              <w:jc w:val="both"/>
            </w:pPr>
            <w:r>
              <w:t>96</w:t>
            </w:r>
          </w:p>
        </w:tc>
        <w:tc>
          <w:tcPr>
            <w:tcW w:w="1418" w:type="dxa"/>
          </w:tcPr>
          <w:p w:rsidR="00166EDE" w:rsidRDefault="0005120F" w:rsidP="005F367E">
            <w:pPr>
              <w:jc w:val="both"/>
            </w:pPr>
            <w:r>
              <w:t>09</w:t>
            </w:r>
            <w:r w:rsidR="005A40C9" w:rsidRPr="005A40C9">
              <w:t>.09.2025</w:t>
            </w:r>
          </w:p>
        </w:tc>
        <w:tc>
          <w:tcPr>
            <w:tcW w:w="6662" w:type="dxa"/>
          </w:tcPr>
          <w:p w:rsidR="0005120F" w:rsidRDefault="0035335F" w:rsidP="0005120F">
            <w:pPr>
              <w:jc w:val="both"/>
            </w:pPr>
            <w:r>
              <w:t xml:space="preserve">  Gündemin ikinci maddesine geçildi</w:t>
            </w:r>
            <w:r w:rsidR="005A40C9" w:rsidRPr="005A40C9">
              <w:t xml:space="preserve">; </w:t>
            </w:r>
            <w:r w:rsidR="0005120F">
              <w:t>; 05.09.2025 tarih ve 92 sayılı kararı ile Plan ve Bütçe Komisyonuna havale edilen Belediyemize bağlı çocuk etkinlik merkezinin ücret tarifesi ile ilgili komisyon raporunun görüşülmesi maddesi gereğince Plan v</w:t>
            </w:r>
            <w:r w:rsidR="0005120F">
              <w:t>e Bütçe Komisyon raporu okundu.</w:t>
            </w:r>
          </w:p>
          <w:p w:rsidR="0005120F" w:rsidRDefault="0005120F" w:rsidP="0005120F">
            <w:pPr>
              <w:jc w:val="both"/>
            </w:pPr>
            <w:r>
              <w:t>KOMİSYON RAPORU</w:t>
            </w:r>
          </w:p>
          <w:p w:rsidR="0005120F" w:rsidRDefault="0005120F" w:rsidP="0005120F">
            <w:pPr>
              <w:jc w:val="both"/>
            </w:pPr>
            <w:r>
              <w:t xml:space="preserve"> 2025-2026 Eğitim döneminde uygulanacak aylık ücret tarifesi;</w:t>
            </w:r>
          </w:p>
          <w:p w:rsidR="0005120F" w:rsidRDefault="0005120F" w:rsidP="0005120F">
            <w:pPr>
              <w:jc w:val="both"/>
            </w:pPr>
            <w:r>
              <w:t xml:space="preserve">İndirim kıstasına tabi olmayan öğrenciler </w:t>
            </w:r>
            <w:proofErr w:type="gramStart"/>
            <w:r>
              <w:t>için     10</w:t>
            </w:r>
            <w:proofErr w:type="gramEnd"/>
            <w:r>
              <w:t xml:space="preserve">.000 TL, </w:t>
            </w:r>
          </w:p>
          <w:p w:rsidR="0005120F" w:rsidRDefault="0005120F" w:rsidP="0005120F">
            <w:pPr>
              <w:jc w:val="both"/>
            </w:pPr>
            <w:r>
              <w:t xml:space="preserve">İki çocuk ve üstü kardeşler için, çocuk </w:t>
            </w:r>
            <w:proofErr w:type="gramStart"/>
            <w:r>
              <w:t>başı           7</w:t>
            </w:r>
            <w:proofErr w:type="gramEnd"/>
            <w:r>
              <w:t>.000 TL</w:t>
            </w:r>
          </w:p>
          <w:p w:rsidR="0005120F" w:rsidRDefault="0005120F" w:rsidP="0005120F">
            <w:pPr>
              <w:jc w:val="both"/>
            </w:pPr>
            <w:r>
              <w:t>Belediye personeli çocukları için                            7.000 TL</w:t>
            </w:r>
          </w:p>
          <w:p w:rsidR="0005120F" w:rsidRDefault="0005120F" w:rsidP="0005120F">
            <w:pPr>
              <w:jc w:val="both"/>
            </w:pPr>
            <w:r>
              <w:t xml:space="preserve">Belediye personeli iki çocuk ve üstü için, </w:t>
            </w:r>
            <w:proofErr w:type="gramStart"/>
            <w:r>
              <w:t>her  çocuk</w:t>
            </w:r>
            <w:proofErr w:type="gramEnd"/>
            <w:r>
              <w:t xml:space="preserve"> başına 6.000 TL</w:t>
            </w:r>
          </w:p>
          <w:p w:rsidR="0005120F" w:rsidRDefault="0005120F" w:rsidP="0005120F">
            <w:pPr>
              <w:jc w:val="both"/>
            </w:pPr>
            <w:r>
              <w:t xml:space="preserve">Yapılacak puantaj değerlendirmesi sonucu en az 40 puan alıp en yüksek puantaja sahip 10 çocuk, </w:t>
            </w:r>
            <w:proofErr w:type="gramStart"/>
            <w:r>
              <w:t>ayrıca  gazi</w:t>
            </w:r>
            <w:proofErr w:type="gramEnd"/>
            <w:r>
              <w:t xml:space="preserve"> ve şehit çocukları  ücretsiz faydalanacaktır. (puantaj; sosyal yardım komisyonu taraf</w:t>
            </w:r>
            <w:r>
              <w:t>ından incelenip onaylanacaktır)</w:t>
            </w:r>
          </w:p>
          <w:p w:rsidR="00166EDE" w:rsidRDefault="0005120F" w:rsidP="0005120F">
            <w:pPr>
              <w:jc w:val="both"/>
            </w:pPr>
            <w:r>
              <w:t xml:space="preserve">KARAR:   Meclisçe yapılan müzakereler neticesinde; plan ve bütçe komisyon raporunun olduğu gibi kabul edilmesine oy birliği ile karar verildi. </w:t>
            </w:r>
            <w:r w:rsidR="005A40C9">
              <w:t xml:space="preserve"> </w:t>
            </w:r>
            <w:r w:rsidR="005A40C9" w:rsidRPr="005A40C9">
              <w:t xml:space="preserve"> </w:t>
            </w:r>
            <w:r w:rsidR="005B01FA" w:rsidRPr="00C7173D">
              <w:rPr>
                <w:b/>
              </w:rPr>
              <w:t xml:space="preserve">(Gündem </w:t>
            </w:r>
            <w:proofErr w:type="spellStart"/>
            <w:proofErr w:type="gramStart"/>
            <w:r w:rsidR="005B01FA">
              <w:rPr>
                <w:b/>
              </w:rPr>
              <w:t>no</w:t>
            </w:r>
            <w:proofErr w:type="spellEnd"/>
            <w:r w:rsidR="005B01FA">
              <w:rPr>
                <w:b/>
              </w:rPr>
              <w:t xml:space="preserve"> :2</w:t>
            </w:r>
            <w:proofErr w:type="gramEnd"/>
            <w:r w:rsidR="005B01FA" w:rsidRPr="00C7173D">
              <w:rPr>
                <w:b/>
              </w:rPr>
              <w:t>)</w:t>
            </w:r>
          </w:p>
        </w:tc>
      </w:tr>
      <w:tr w:rsidR="00166EDE" w:rsidTr="00A204CB">
        <w:trPr>
          <w:trHeight w:val="820"/>
        </w:trPr>
        <w:tc>
          <w:tcPr>
            <w:tcW w:w="1242" w:type="dxa"/>
          </w:tcPr>
          <w:p w:rsidR="00166EDE" w:rsidRDefault="0005120F" w:rsidP="005F367E">
            <w:pPr>
              <w:jc w:val="both"/>
            </w:pPr>
            <w:r>
              <w:t>97</w:t>
            </w:r>
          </w:p>
        </w:tc>
        <w:tc>
          <w:tcPr>
            <w:tcW w:w="1418" w:type="dxa"/>
          </w:tcPr>
          <w:p w:rsidR="00166EDE" w:rsidRDefault="0005120F" w:rsidP="005F367E">
            <w:pPr>
              <w:jc w:val="both"/>
            </w:pPr>
            <w:r>
              <w:t>09</w:t>
            </w:r>
            <w:r w:rsidR="005A40C9" w:rsidRPr="005A40C9">
              <w:t>.09.2025</w:t>
            </w:r>
          </w:p>
        </w:tc>
        <w:tc>
          <w:tcPr>
            <w:tcW w:w="6662" w:type="dxa"/>
          </w:tcPr>
          <w:p w:rsidR="00533A92" w:rsidRPr="008F7C4F" w:rsidRDefault="008F7C4F" w:rsidP="00D26A0C">
            <w:pPr>
              <w:jc w:val="both"/>
            </w:pPr>
            <w:r>
              <w:t xml:space="preserve"> </w:t>
            </w:r>
            <w:r w:rsidR="0035335F">
              <w:t xml:space="preserve">Gündemin üçüncü maddesine geçildi; </w:t>
            </w:r>
            <w:r w:rsidR="0005120F" w:rsidRPr="0005120F">
              <w:t xml:space="preserve">Ekim 2025 olağan meclis toplantısının 03.10.2025 </w:t>
            </w:r>
            <w:proofErr w:type="gramStart"/>
            <w:r w:rsidR="0005120F" w:rsidRPr="0005120F">
              <w:t>Cuma  günü</w:t>
            </w:r>
            <w:proofErr w:type="gramEnd"/>
            <w:r w:rsidR="0005120F" w:rsidRPr="0005120F">
              <w:t xml:space="preserve"> saat 10:00’ da Belediye Hizmet Binası  toplantı salonunda  yapılması hususu görüşülerek oybirliği ile kabul edildi. </w:t>
            </w:r>
            <w:r w:rsidR="00D6335B" w:rsidRPr="00D6335B">
              <w:t xml:space="preserve"> </w:t>
            </w:r>
            <w:r w:rsidR="0035335F">
              <w:t xml:space="preserve"> (</w:t>
            </w:r>
            <w:r w:rsidR="00166EDE" w:rsidRPr="00C7173D">
              <w:rPr>
                <w:b/>
              </w:rPr>
              <w:t xml:space="preserve">Gündem </w:t>
            </w:r>
            <w:proofErr w:type="spellStart"/>
            <w:proofErr w:type="gramStart"/>
            <w:r w:rsidR="00166EDE" w:rsidRPr="00C7173D">
              <w:rPr>
                <w:b/>
              </w:rPr>
              <w:t>no</w:t>
            </w:r>
            <w:proofErr w:type="spellEnd"/>
            <w:r w:rsidR="00166EDE" w:rsidRPr="00C7173D">
              <w:rPr>
                <w:b/>
              </w:rPr>
              <w:t xml:space="preserve"> :</w:t>
            </w:r>
            <w:r w:rsidR="00166EDE">
              <w:rPr>
                <w:b/>
              </w:rPr>
              <w:t>3</w:t>
            </w:r>
            <w:proofErr w:type="gramEnd"/>
            <w:r w:rsidR="00166EDE" w:rsidRPr="00C7173D">
              <w:rPr>
                <w:b/>
              </w:rPr>
              <w:t>)</w:t>
            </w:r>
          </w:p>
        </w:tc>
      </w:tr>
    </w:tbl>
    <w:p w:rsidR="00916BAB" w:rsidRDefault="00E10207" w:rsidP="00AF56F3">
      <w:pPr>
        <w:pStyle w:val="AralkYok"/>
      </w:pPr>
      <w:r>
        <w:tab/>
      </w:r>
      <w:r>
        <w:tab/>
      </w:r>
      <w:r>
        <w:tab/>
      </w:r>
      <w:r>
        <w:tab/>
      </w:r>
      <w:r>
        <w:tab/>
      </w:r>
    </w:p>
    <w:p w:rsidR="00D26A0C" w:rsidRDefault="00D26A0C" w:rsidP="00AF56F3">
      <w:pPr>
        <w:pStyle w:val="AralkYok"/>
      </w:pPr>
    </w:p>
    <w:p w:rsidR="00432B58" w:rsidRDefault="00432B58" w:rsidP="00AF56F3">
      <w:pPr>
        <w:pStyle w:val="AralkYok"/>
      </w:pPr>
    </w:p>
    <w:p w:rsidR="00432B58" w:rsidRDefault="00432B58" w:rsidP="00AF56F3">
      <w:pPr>
        <w:pStyle w:val="AralkYok"/>
      </w:pPr>
    </w:p>
    <w:p w:rsidR="00432B58" w:rsidRDefault="00432B58" w:rsidP="00AF56F3">
      <w:pPr>
        <w:pStyle w:val="AralkYok"/>
      </w:pPr>
    </w:p>
    <w:p w:rsidR="0035335F" w:rsidRDefault="0035335F" w:rsidP="0035335F">
      <w:pPr>
        <w:pStyle w:val="AralkYok"/>
      </w:pPr>
      <w:r>
        <w:t xml:space="preserve">          MECLİS BAŞKANI                                             </w:t>
      </w:r>
      <w:proofErr w:type="gramStart"/>
      <w:r>
        <w:t>KATİP</w:t>
      </w:r>
      <w:proofErr w:type="gramEnd"/>
      <w:r>
        <w:t xml:space="preserve">                                       </w:t>
      </w:r>
      <w:proofErr w:type="spellStart"/>
      <w:r>
        <w:t>KATİP</w:t>
      </w:r>
      <w:proofErr w:type="spellEnd"/>
    </w:p>
    <w:p w:rsidR="0035335F" w:rsidRDefault="0035335F" w:rsidP="0035335F">
      <w:pPr>
        <w:pStyle w:val="AralkYok"/>
      </w:pPr>
      <w:r>
        <w:t xml:space="preserve">            Emrah KARAÇAY                                      </w:t>
      </w:r>
      <w:proofErr w:type="gramStart"/>
      <w:r>
        <w:t>Nurhak  RAY</w:t>
      </w:r>
      <w:proofErr w:type="gramEnd"/>
      <w:r>
        <w:t xml:space="preserve">                       </w:t>
      </w:r>
      <w:r w:rsidR="008B33D9">
        <w:t>Hikmet SUADİYE</w:t>
      </w:r>
    </w:p>
    <w:p w:rsidR="0035335F" w:rsidRDefault="0035335F" w:rsidP="0035335F">
      <w:pPr>
        <w:jc w:val="both"/>
      </w:pPr>
    </w:p>
    <w:p w:rsidR="005A6C97" w:rsidRDefault="005A6C97" w:rsidP="0035335F">
      <w:pPr>
        <w:pStyle w:val="AralkYok"/>
      </w:pPr>
    </w:p>
    <w:p w:rsidR="005A6C97" w:rsidRDefault="005A6C97" w:rsidP="00AF56F3">
      <w:pPr>
        <w:pStyle w:val="AralkYok"/>
      </w:pPr>
    </w:p>
    <w:p w:rsidR="005A6C97" w:rsidRDefault="005A6C97" w:rsidP="00AF56F3">
      <w:pPr>
        <w:pStyle w:val="AralkYok"/>
      </w:pPr>
    </w:p>
    <w:p w:rsidR="005A6C97" w:rsidRDefault="005A6C97" w:rsidP="00AF56F3">
      <w:pPr>
        <w:pStyle w:val="AralkYok"/>
      </w:pPr>
    </w:p>
    <w:p w:rsidR="005A6C97" w:rsidRDefault="005A6C97" w:rsidP="00AF56F3">
      <w:pPr>
        <w:pStyle w:val="AralkYok"/>
      </w:pPr>
    </w:p>
    <w:p w:rsidR="00D26A0C" w:rsidRDefault="00D26A0C" w:rsidP="00AF56F3">
      <w:pPr>
        <w:pStyle w:val="AralkYok"/>
      </w:pPr>
      <w:bookmarkStart w:id="0" w:name="_GoBack"/>
      <w:bookmarkEnd w:id="0"/>
    </w:p>
    <w:sectPr w:rsidR="00D26A0C" w:rsidSect="006C578E">
      <w:headerReference w:type="default" r:id="rId8"/>
      <w:pgSz w:w="11906" w:h="16838"/>
      <w:pgMar w:top="338"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AE9" w:rsidRDefault="00AC6AE9" w:rsidP="00A56666">
      <w:pPr>
        <w:pStyle w:val="AralkYok"/>
      </w:pPr>
      <w:r>
        <w:separator/>
      </w:r>
    </w:p>
  </w:endnote>
  <w:endnote w:type="continuationSeparator" w:id="0">
    <w:p w:rsidR="00AC6AE9" w:rsidRDefault="00AC6AE9" w:rsidP="00A56666">
      <w:pPr>
        <w:pStyle w:val="AralkYok"/>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AE9" w:rsidRDefault="00AC6AE9" w:rsidP="00A56666">
      <w:pPr>
        <w:pStyle w:val="AralkYok"/>
      </w:pPr>
      <w:r>
        <w:separator/>
      </w:r>
    </w:p>
  </w:footnote>
  <w:footnote w:type="continuationSeparator" w:id="0">
    <w:p w:rsidR="00AC6AE9" w:rsidRDefault="00AC6AE9" w:rsidP="00A56666">
      <w:pPr>
        <w:pStyle w:val="AralkYok"/>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666" w:rsidRDefault="00A56666" w:rsidP="00A56666">
    <w:pPr>
      <w:pStyle w:val="AralkYok"/>
      <w:jc w:val="center"/>
    </w:pPr>
    <w:r>
      <w:t>T.C.</w:t>
    </w:r>
  </w:p>
  <w:p w:rsidR="00A56666" w:rsidRDefault="00A56666" w:rsidP="00A56666">
    <w:pPr>
      <w:pStyle w:val="AralkYok"/>
      <w:jc w:val="center"/>
    </w:pPr>
    <w:r>
      <w:t>SAMANDAĞ BELEDİYE MECLİSİ</w:t>
    </w:r>
  </w:p>
  <w:p w:rsidR="00A56666" w:rsidRDefault="0005120F" w:rsidP="00A56666">
    <w:pPr>
      <w:pStyle w:val="AralkYok"/>
      <w:jc w:val="center"/>
    </w:pPr>
    <w:r>
      <w:t>09</w:t>
    </w:r>
    <w:r w:rsidR="005A40C9">
      <w:t>.09.2025</w:t>
    </w:r>
    <w:r w:rsidR="00A56666">
      <w:t xml:space="preserve"> Tarihli Meclis Toplantısına Ait Karar Özetleri</w:t>
    </w:r>
  </w:p>
  <w:p w:rsidR="00A56666" w:rsidRDefault="00A56666" w:rsidP="00A56666">
    <w:pPr>
      <w:pStyle w:val="AralkYok"/>
      <w:jc w:val="center"/>
      <w:rPr>
        <w:rFonts w:ascii="Times New Roman" w:hAnsi="Times New Roman" w:cs="Times New Roman"/>
        <w:sz w:val="24"/>
        <w:szCs w:val="24"/>
      </w:rPr>
    </w:pPr>
  </w:p>
  <w:p w:rsidR="00A56666" w:rsidRDefault="00A56666">
    <w:pPr>
      <w:pStyle w:val="stbilgi"/>
    </w:pPr>
  </w:p>
  <w:p w:rsidR="00A56666" w:rsidRDefault="00A5666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808"/>
    <w:rsid w:val="000135C3"/>
    <w:rsid w:val="0005120F"/>
    <w:rsid w:val="000E2042"/>
    <w:rsid w:val="000E4808"/>
    <w:rsid w:val="00112E43"/>
    <w:rsid w:val="00166EDE"/>
    <w:rsid w:val="00185506"/>
    <w:rsid w:val="001E4D85"/>
    <w:rsid w:val="0025264B"/>
    <w:rsid w:val="00270C36"/>
    <w:rsid w:val="002A1403"/>
    <w:rsid w:val="002C68BC"/>
    <w:rsid w:val="00352242"/>
    <w:rsid w:val="0035335F"/>
    <w:rsid w:val="00353BB6"/>
    <w:rsid w:val="003874C6"/>
    <w:rsid w:val="00425B6D"/>
    <w:rsid w:val="00430CAF"/>
    <w:rsid w:val="00432B58"/>
    <w:rsid w:val="00440E3A"/>
    <w:rsid w:val="00460621"/>
    <w:rsid w:val="004774F1"/>
    <w:rsid w:val="004A49D8"/>
    <w:rsid w:val="004E4E9C"/>
    <w:rsid w:val="00507B3D"/>
    <w:rsid w:val="00533A92"/>
    <w:rsid w:val="00544DFD"/>
    <w:rsid w:val="005551E7"/>
    <w:rsid w:val="005561CB"/>
    <w:rsid w:val="0058742C"/>
    <w:rsid w:val="00587EBC"/>
    <w:rsid w:val="0059450E"/>
    <w:rsid w:val="005A40C9"/>
    <w:rsid w:val="005A6C97"/>
    <w:rsid w:val="005B01FA"/>
    <w:rsid w:val="005B645D"/>
    <w:rsid w:val="005F367E"/>
    <w:rsid w:val="006111F2"/>
    <w:rsid w:val="006C26E0"/>
    <w:rsid w:val="006C578E"/>
    <w:rsid w:val="006D4267"/>
    <w:rsid w:val="006E7CC8"/>
    <w:rsid w:val="0073068F"/>
    <w:rsid w:val="00753E55"/>
    <w:rsid w:val="00762708"/>
    <w:rsid w:val="0076368E"/>
    <w:rsid w:val="007762D5"/>
    <w:rsid w:val="0078435F"/>
    <w:rsid w:val="00806DC9"/>
    <w:rsid w:val="00821EB8"/>
    <w:rsid w:val="00821F74"/>
    <w:rsid w:val="00823F67"/>
    <w:rsid w:val="00824FEF"/>
    <w:rsid w:val="00836943"/>
    <w:rsid w:val="008410A5"/>
    <w:rsid w:val="00850E1F"/>
    <w:rsid w:val="00855ACD"/>
    <w:rsid w:val="0087410D"/>
    <w:rsid w:val="00881466"/>
    <w:rsid w:val="00896E46"/>
    <w:rsid w:val="008A0C60"/>
    <w:rsid w:val="008A1074"/>
    <w:rsid w:val="008B33D9"/>
    <w:rsid w:val="008F7C4F"/>
    <w:rsid w:val="00916BAB"/>
    <w:rsid w:val="009647DC"/>
    <w:rsid w:val="009C250B"/>
    <w:rsid w:val="009D52AB"/>
    <w:rsid w:val="009F32A2"/>
    <w:rsid w:val="00A204CB"/>
    <w:rsid w:val="00A21205"/>
    <w:rsid w:val="00A27C9C"/>
    <w:rsid w:val="00A46A75"/>
    <w:rsid w:val="00A56666"/>
    <w:rsid w:val="00A87B4D"/>
    <w:rsid w:val="00AC0543"/>
    <w:rsid w:val="00AC5389"/>
    <w:rsid w:val="00AC6AE9"/>
    <w:rsid w:val="00AF3C8D"/>
    <w:rsid w:val="00AF56F3"/>
    <w:rsid w:val="00B15079"/>
    <w:rsid w:val="00B24A28"/>
    <w:rsid w:val="00B27222"/>
    <w:rsid w:val="00B67213"/>
    <w:rsid w:val="00B759BE"/>
    <w:rsid w:val="00B80F08"/>
    <w:rsid w:val="00B831E3"/>
    <w:rsid w:val="00BB3C82"/>
    <w:rsid w:val="00C66380"/>
    <w:rsid w:val="00D26A0C"/>
    <w:rsid w:val="00D6335B"/>
    <w:rsid w:val="00DA21CB"/>
    <w:rsid w:val="00DF1065"/>
    <w:rsid w:val="00E10207"/>
    <w:rsid w:val="00E401AA"/>
    <w:rsid w:val="00E563D2"/>
    <w:rsid w:val="00E64AA7"/>
    <w:rsid w:val="00E71487"/>
    <w:rsid w:val="00E7754D"/>
    <w:rsid w:val="00EE1492"/>
    <w:rsid w:val="00F27870"/>
    <w:rsid w:val="00F30F1F"/>
    <w:rsid w:val="00F51E54"/>
    <w:rsid w:val="00FF7A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27870"/>
    <w:pPr>
      <w:spacing w:after="0" w:line="240" w:lineRule="auto"/>
    </w:pPr>
  </w:style>
  <w:style w:type="table" w:styleId="TabloKlavuzu">
    <w:name w:val="Table Grid"/>
    <w:basedOn w:val="NormalTablo"/>
    <w:uiPriority w:val="59"/>
    <w:rsid w:val="00F278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A5666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56666"/>
  </w:style>
  <w:style w:type="paragraph" w:styleId="Altbilgi">
    <w:name w:val="footer"/>
    <w:basedOn w:val="Normal"/>
    <w:link w:val="AltbilgiChar"/>
    <w:uiPriority w:val="99"/>
    <w:unhideWhenUsed/>
    <w:rsid w:val="00A5666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56666"/>
  </w:style>
  <w:style w:type="paragraph" w:styleId="BalonMetni">
    <w:name w:val="Balloon Text"/>
    <w:basedOn w:val="Normal"/>
    <w:link w:val="BalonMetniChar"/>
    <w:uiPriority w:val="99"/>
    <w:semiHidden/>
    <w:unhideWhenUsed/>
    <w:rsid w:val="00A566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56666"/>
    <w:rPr>
      <w:rFonts w:ascii="Tahoma" w:hAnsi="Tahoma" w:cs="Tahoma"/>
      <w:sz w:val="16"/>
      <w:szCs w:val="16"/>
    </w:rPr>
  </w:style>
  <w:style w:type="paragraph" w:styleId="NormalWeb">
    <w:name w:val="Normal (Web)"/>
    <w:basedOn w:val="Normal"/>
    <w:uiPriority w:val="99"/>
    <w:unhideWhenUsed/>
    <w:rsid w:val="005F367E"/>
    <w:pPr>
      <w:spacing w:before="100" w:beforeAutospacing="1" w:after="100" w:afterAutospacing="1" w:line="240" w:lineRule="auto"/>
    </w:pPr>
    <w:rPr>
      <w:rFonts w:ascii="Times New Roman" w:eastAsia="Times New Roman" w:hAnsi="Times New Roman" w:cs="Times New Roman"/>
      <w:sz w:val="24"/>
      <w:szCs w:val="24"/>
    </w:rPr>
  </w:style>
  <w:style w:type="paragraph" w:styleId="GvdeMetni">
    <w:name w:val="Body Text"/>
    <w:basedOn w:val="Normal"/>
    <w:link w:val="GvdeMetniChar"/>
    <w:rsid w:val="009647DC"/>
    <w:pPr>
      <w:spacing w:after="0" w:line="240" w:lineRule="auto"/>
      <w:jc w:val="both"/>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9647DC"/>
    <w:rPr>
      <w:rFonts w:ascii="Times New Roman" w:eastAsia="Times New Roman" w:hAnsi="Times New Roman" w:cs="Times New Roman"/>
      <w:sz w:val="24"/>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27870"/>
    <w:pPr>
      <w:spacing w:after="0" w:line="240" w:lineRule="auto"/>
    </w:pPr>
  </w:style>
  <w:style w:type="table" w:styleId="TabloKlavuzu">
    <w:name w:val="Table Grid"/>
    <w:basedOn w:val="NormalTablo"/>
    <w:uiPriority w:val="59"/>
    <w:rsid w:val="00F278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A5666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56666"/>
  </w:style>
  <w:style w:type="paragraph" w:styleId="Altbilgi">
    <w:name w:val="footer"/>
    <w:basedOn w:val="Normal"/>
    <w:link w:val="AltbilgiChar"/>
    <w:uiPriority w:val="99"/>
    <w:unhideWhenUsed/>
    <w:rsid w:val="00A5666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56666"/>
  </w:style>
  <w:style w:type="paragraph" w:styleId="BalonMetni">
    <w:name w:val="Balloon Text"/>
    <w:basedOn w:val="Normal"/>
    <w:link w:val="BalonMetniChar"/>
    <w:uiPriority w:val="99"/>
    <w:semiHidden/>
    <w:unhideWhenUsed/>
    <w:rsid w:val="00A566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56666"/>
    <w:rPr>
      <w:rFonts w:ascii="Tahoma" w:hAnsi="Tahoma" w:cs="Tahoma"/>
      <w:sz w:val="16"/>
      <w:szCs w:val="16"/>
    </w:rPr>
  </w:style>
  <w:style w:type="paragraph" w:styleId="NormalWeb">
    <w:name w:val="Normal (Web)"/>
    <w:basedOn w:val="Normal"/>
    <w:uiPriority w:val="99"/>
    <w:unhideWhenUsed/>
    <w:rsid w:val="005F367E"/>
    <w:pPr>
      <w:spacing w:before="100" w:beforeAutospacing="1" w:after="100" w:afterAutospacing="1" w:line="240" w:lineRule="auto"/>
    </w:pPr>
    <w:rPr>
      <w:rFonts w:ascii="Times New Roman" w:eastAsia="Times New Roman" w:hAnsi="Times New Roman" w:cs="Times New Roman"/>
      <w:sz w:val="24"/>
      <w:szCs w:val="24"/>
    </w:rPr>
  </w:style>
  <w:style w:type="paragraph" w:styleId="GvdeMetni">
    <w:name w:val="Body Text"/>
    <w:basedOn w:val="Normal"/>
    <w:link w:val="GvdeMetniChar"/>
    <w:rsid w:val="009647DC"/>
    <w:pPr>
      <w:spacing w:after="0" w:line="240" w:lineRule="auto"/>
      <w:jc w:val="both"/>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9647DC"/>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D6B69-C385-4B7E-89FA-0E3FD58EB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NECIBE</dc:creator>
  <cp:lastModifiedBy>Pc</cp:lastModifiedBy>
  <cp:revision>2</cp:revision>
  <cp:lastPrinted>2024-09-09T07:50:00Z</cp:lastPrinted>
  <dcterms:created xsi:type="dcterms:W3CDTF">2025-09-12T08:26:00Z</dcterms:created>
  <dcterms:modified xsi:type="dcterms:W3CDTF">2025-09-12T08:26:00Z</dcterms:modified>
</cp:coreProperties>
</file>