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pPr w:leftFromText="141" w:rightFromText="141" w:vertAnchor="text" w:horzAnchor="margin" w:tblpY="-630"/>
        <w:tblW w:w="9434" w:type="dxa"/>
        <w:tblLayout w:type="fixed"/>
        <w:tblLook w:val="04A0"/>
      </w:tblPr>
      <w:tblGrid>
        <w:gridCol w:w="1257"/>
        <w:gridCol w:w="1435"/>
        <w:gridCol w:w="6742"/>
      </w:tblGrid>
      <w:tr w:rsidR="00D50135" w:rsidTr="00F22693">
        <w:trPr>
          <w:trHeight w:val="64"/>
        </w:trPr>
        <w:tc>
          <w:tcPr>
            <w:tcW w:w="1257" w:type="dxa"/>
            <w:vAlign w:val="center"/>
          </w:tcPr>
          <w:p w:rsidR="00D50135" w:rsidRPr="00166EDE" w:rsidRDefault="00D50135" w:rsidP="00F22693">
            <w:pPr>
              <w:jc w:val="both"/>
              <w:rPr>
                <w:b/>
                <w:sz w:val="20"/>
                <w:szCs w:val="20"/>
              </w:rPr>
            </w:pPr>
            <w:r w:rsidRPr="00166EDE">
              <w:rPr>
                <w:b/>
                <w:sz w:val="20"/>
                <w:szCs w:val="20"/>
              </w:rPr>
              <w:t>KARAR NO</w:t>
            </w:r>
          </w:p>
        </w:tc>
        <w:tc>
          <w:tcPr>
            <w:tcW w:w="1435" w:type="dxa"/>
            <w:vAlign w:val="center"/>
          </w:tcPr>
          <w:p w:rsidR="00D50135" w:rsidRPr="00166EDE" w:rsidRDefault="00D50135" w:rsidP="00F22693">
            <w:pPr>
              <w:jc w:val="both"/>
              <w:rPr>
                <w:b/>
                <w:sz w:val="20"/>
                <w:szCs w:val="20"/>
              </w:rPr>
            </w:pPr>
            <w:r w:rsidRPr="00166EDE">
              <w:rPr>
                <w:b/>
                <w:sz w:val="20"/>
                <w:szCs w:val="20"/>
              </w:rPr>
              <w:t>KARAR TARİHİ</w:t>
            </w:r>
          </w:p>
        </w:tc>
        <w:tc>
          <w:tcPr>
            <w:tcW w:w="6742" w:type="dxa"/>
          </w:tcPr>
          <w:p w:rsidR="00D50135" w:rsidRPr="00166EDE" w:rsidRDefault="00D50135" w:rsidP="00F22693">
            <w:pPr>
              <w:jc w:val="center"/>
              <w:rPr>
                <w:b/>
                <w:sz w:val="20"/>
                <w:szCs w:val="20"/>
              </w:rPr>
            </w:pPr>
          </w:p>
          <w:p w:rsidR="00D50135" w:rsidRPr="00166EDE" w:rsidRDefault="00D50135" w:rsidP="00F22693">
            <w:pPr>
              <w:jc w:val="center"/>
              <w:rPr>
                <w:b/>
                <w:sz w:val="20"/>
                <w:szCs w:val="20"/>
              </w:rPr>
            </w:pPr>
            <w:r w:rsidRPr="00166EDE">
              <w:rPr>
                <w:b/>
                <w:sz w:val="20"/>
                <w:szCs w:val="20"/>
              </w:rPr>
              <w:t>KARARIN KONUSU</w:t>
            </w:r>
          </w:p>
        </w:tc>
      </w:tr>
      <w:tr w:rsidR="00D50135" w:rsidRPr="00B61B6E" w:rsidTr="00F22693">
        <w:trPr>
          <w:trHeight w:val="505"/>
        </w:trPr>
        <w:tc>
          <w:tcPr>
            <w:tcW w:w="1257" w:type="dxa"/>
          </w:tcPr>
          <w:p w:rsidR="00D50135" w:rsidRPr="00B61B6E" w:rsidRDefault="00C25B17" w:rsidP="00F226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7A4BF0">
              <w:rPr>
                <w:sz w:val="24"/>
                <w:szCs w:val="24"/>
              </w:rPr>
              <w:t>5</w:t>
            </w:r>
          </w:p>
        </w:tc>
        <w:tc>
          <w:tcPr>
            <w:tcW w:w="1435" w:type="dxa"/>
          </w:tcPr>
          <w:p w:rsidR="00D50135" w:rsidRPr="00B61B6E" w:rsidRDefault="00C25B17" w:rsidP="00F226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7A4BF0">
              <w:rPr>
                <w:sz w:val="24"/>
                <w:szCs w:val="24"/>
              </w:rPr>
              <w:t>.04.2025</w:t>
            </w:r>
          </w:p>
        </w:tc>
        <w:tc>
          <w:tcPr>
            <w:tcW w:w="6742" w:type="dxa"/>
          </w:tcPr>
          <w:p w:rsidR="002A7BDC" w:rsidRDefault="00C25B17" w:rsidP="00C25B17">
            <w:pPr>
              <w:autoSpaceDE w:val="0"/>
              <w:autoSpaceDN w:val="0"/>
              <w:adjustRightInd w:val="0"/>
              <w:jc w:val="both"/>
            </w:pPr>
            <w:r>
              <w:t xml:space="preserve">Gündemin birinci maddesine geçildi; </w:t>
            </w:r>
            <w:r w:rsidRPr="00A963CC">
              <w:t>5393 sayılı Belediye Yasası</w:t>
            </w:r>
            <w:r>
              <w:t>nın 18. Maddesinin (p) fıkrasında</w:t>
            </w:r>
            <w:r w:rsidRPr="00A963CC">
              <w:t xml:space="preserve"> </w:t>
            </w:r>
            <w:r>
              <w:t>“Yurt içindeki ve İçişleri Bakanlığının izniyle yurt dışındaki belediyeler ve mahallî idare birlikleriyle karşılıklı iş birliği yapılmasına; kardeş kent ilişkileri kurulmasına; ekonomik ve sosyal ilişkileri geliştirmek amacıyla kültür, sanat ve spor gibi alanlarda faaliyet ve projeler gerçekleştirilmesine; bu çerçevede arsa, bina ve benzeri tesisleri yapma, yaptırma, kiralama veya tahsis etmeye karar vermek” hükmüne istinaden; Belediyemizin Diyarbakır Büyükşehir</w:t>
            </w:r>
            <w:r w:rsidRPr="00073D6A">
              <w:t xml:space="preserve"> Belediyesi</w:t>
            </w:r>
            <w:r w:rsidRPr="00F60E04">
              <w:rPr>
                <w:sz w:val="28"/>
                <w:szCs w:val="28"/>
              </w:rPr>
              <w:t xml:space="preserve"> </w:t>
            </w:r>
            <w:r>
              <w:t xml:space="preserve">ile  işbirliği yapılmasına, ekonomik ve sosyal ilişkileri geliştirmek amacıyla kardeş kent ilişkileri kurulmasına karşılıklı yapılacak hizmetler için işbirliği  protokolünün imzalanması için  Samandağ Belediye Başkanına yetki  verilmesine  </w:t>
            </w:r>
            <w:r w:rsidRPr="00A963CC">
              <w:t xml:space="preserve">oy birliği </w:t>
            </w:r>
            <w:r>
              <w:t>ile karar verildi.</w:t>
            </w:r>
            <w:r w:rsidR="002A7BDC" w:rsidRPr="00B61B6E">
              <w:rPr>
                <w:b/>
                <w:sz w:val="24"/>
                <w:szCs w:val="24"/>
              </w:rPr>
              <w:t xml:space="preserve"> </w:t>
            </w:r>
            <w:r w:rsidR="002A7BDC">
              <w:rPr>
                <w:b/>
                <w:sz w:val="24"/>
                <w:szCs w:val="24"/>
              </w:rPr>
              <w:t>(Gündem no :1</w:t>
            </w:r>
            <w:r w:rsidR="002A7BDC" w:rsidRPr="00B61B6E">
              <w:rPr>
                <w:b/>
                <w:sz w:val="24"/>
                <w:szCs w:val="24"/>
              </w:rPr>
              <w:t>)</w:t>
            </w:r>
          </w:p>
          <w:p w:rsidR="00D50135" w:rsidRPr="00D16BA1" w:rsidRDefault="00D50135" w:rsidP="00F22693">
            <w:pPr>
              <w:jc w:val="both"/>
            </w:pPr>
          </w:p>
        </w:tc>
      </w:tr>
      <w:tr w:rsidR="00D50135" w:rsidRPr="00B61B6E" w:rsidTr="00F22693">
        <w:trPr>
          <w:trHeight w:val="1488"/>
        </w:trPr>
        <w:tc>
          <w:tcPr>
            <w:tcW w:w="1257" w:type="dxa"/>
          </w:tcPr>
          <w:p w:rsidR="00D50135" w:rsidRPr="00B61B6E" w:rsidRDefault="00C25B17" w:rsidP="00F226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7A4BF0">
              <w:rPr>
                <w:sz w:val="24"/>
                <w:szCs w:val="24"/>
              </w:rPr>
              <w:t>6</w:t>
            </w:r>
          </w:p>
        </w:tc>
        <w:tc>
          <w:tcPr>
            <w:tcW w:w="1435" w:type="dxa"/>
          </w:tcPr>
          <w:p w:rsidR="00D50135" w:rsidRPr="00B61B6E" w:rsidRDefault="00C25B17" w:rsidP="00F226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7A4BF0">
              <w:rPr>
                <w:sz w:val="24"/>
                <w:szCs w:val="24"/>
              </w:rPr>
              <w:t>.04.2025</w:t>
            </w:r>
          </w:p>
        </w:tc>
        <w:tc>
          <w:tcPr>
            <w:tcW w:w="6742" w:type="dxa"/>
          </w:tcPr>
          <w:p w:rsidR="00D50135" w:rsidRPr="00C25B17" w:rsidRDefault="00D16BA1" w:rsidP="005136CE">
            <w:pPr>
              <w:autoSpaceDE w:val="0"/>
              <w:autoSpaceDN w:val="0"/>
              <w:adjustRightInd w:val="0"/>
              <w:jc w:val="both"/>
            </w:pPr>
            <w:r>
              <w:t xml:space="preserve"> </w:t>
            </w:r>
            <w:r w:rsidR="002A7BDC">
              <w:t xml:space="preserve"> </w:t>
            </w:r>
            <w:r w:rsidR="00C25B17">
              <w:t xml:space="preserve"> Gündemin ikinci maddesine geçildi; </w:t>
            </w:r>
            <w:r w:rsidR="005136CE" w:rsidRPr="005136CE">
              <w:rPr>
                <w:rFonts w:ascii="Times New Roman" w:hAnsi="Times New Roman" w:cs="Times New Roman"/>
              </w:rPr>
              <w:t>Belediyemizin Çevreci Belediyeler Birliğine üye olunması ve birliğe 3 asil ve 2 yedek Meclis Üyesi seçiminin; İlgili madde çalışmaları henüz tamamlanmadığından maddenin bir sonraki meclis toplantısında görüşülmesine oy birliği ile</w:t>
            </w:r>
            <w:r w:rsidR="005136CE">
              <w:t xml:space="preserve"> karar verildi.</w:t>
            </w:r>
            <w:r w:rsidR="00D50135" w:rsidRPr="00B61B6E">
              <w:rPr>
                <w:b/>
                <w:sz w:val="24"/>
                <w:szCs w:val="24"/>
              </w:rPr>
              <w:t>(Gündem no :2)</w:t>
            </w:r>
          </w:p>
        </w:tc>
      </w:tr>
    </w:tbl>
    <w:p w:rsidR="00302E15" w:rsidRDefault="00302E15" w:rsidP="00302E15"/>
    <w:p w:rsidR="00D16BA1" w:rsidRDefault="00D16BA1" w:rsidP="00D16BA1">
      <w:pPr>
        <w:pStyle w:val="AralkYok"/>
      </w:pPr>
      <w:r>
        <w:t xml:space="preserve">                    MECLİS BAŞKANI                                 KATİP                                         KATİP</w:t>
      </w:r>
    </w:p>
    <w:p w:rsidR="00D16BA1" w:rsidRPr="00573916" w:rsidRDefault="00D16BA1" w:rsidP="00D16BA1">
      <w:pPr>
        <w:pStyle w:val="AralkYok"/>
      </w:pPr>
      <w:r>
        <w:t xml:space="preserve">           </w:t>
      </w:r>
      <w:r w:rsidR="00EF6397">
        <w:t xml:space="preserve">         Emrah KARAÇAY</w:t>
      </w:r>
      <w:r w:rsidR="00EF6397">
        <w:tab/>
      </w:r>
      <w:r w:rsidR="00EF6397">
        <w:tab/>
        <w:t xml:space="preserve">   Nurhak RAY</w:t>
      </w:r>
      <w:r w:rsidR="00EF6397">
        <w:tab/>
        <w:t xml:space="preserve">    </w:t>
      </w:r>
      <w:r>
        <w:t xml:space="preserve">                </w:t>
      </w:r>
      <w:r w:rsidR="00C25B17">
        <w:t xml:space="preserve">    Meltem RAMAZAN </w:t>
      </w:r>
    </w:p>
    <w:p w:rsidR="00D16BA1" w:rsidRDefault="00D16BA1" w:rsidP="00D16BA1"/>
    <w:p w:rsidR="00D16BA1" w:rsidRDefault="00D16BA1" w:rsidP="00D16BA1"/>
    <w:p w:rsidR="00302E15" w:rsidRDefault="00302E15" w:rsidP="00302E15"/>
    <w:p w:rsidR="00AF56F3" w:rsidRPr="00302E15" w:rsidRDefault="00AF56F3" w:rsidP="00302E15"/>
    <w:sectPr w:rsidR="00AF56F3" w:rsidRPr="00302E15" w:rsidSect="000A1A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5E9B" w:rsidRDefault="00B95E9B" w:rsidP="00A56666">
      <w:pPr>
        <w:pStyle w:val="AralkYok"/>
      </w:pPr>
      <w:r>
        <w:separator/>
      </w:r>
    </w:p>
  </w:endnote>
  <w:endnote w:type="continuationSeparator" w:id="1">
    <w:p w:rsidR="00B95E9B" w:rsidRDefault="00B95E9B" w:rsidP="00A56666">
      <w:pPr>
        <w:pStyle w:val="AralkYok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7CD8" w:rsidRDefault="00AD7CD8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7CD8" w:rsidRDefault="00AD7CD8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7CD8" w:rsidRDefault="00AD7CD8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5E9B" w:rsidRDefault="00B95E9B" w:rsidP="00A56666">
      <w:pPr>
        <w:pStyle w:val="AralkYok"/>
      </w:pPr>
      <w:r>
        <w:separator/>
      </w:r>
    </w:p>
  </w:footnote>
  <w:footnote w:type="continuationSeparator" w:id="1">
    <w:p w:rsidR="00B95E9B" w:rsidRDefault="00B95E9B" w:rsidP="00A56666">
      <w:pPr>
        <w:pStyle w:val="AralkYok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7CD8" w:rsidRDefault="00AD7CD8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666" w:rsidRDefault="00A56666" w:rsidP="00A56666">
    <w:pPr>
      <w:pStyle w:val="AralkYok"/>
      <w:jc w:val="center"/>
    </w:pPr>
    <w:r>
      <w:t>T.C.</w:t>
    </w:r>
  </w:p>
  <w:p w:rsidR="00A56666" w:rsidRDefault="001501C3" w:rsidP="001501C3">
    <w:pPr>
      <w:pStyle w:val="AralkYok"/>
      <w:tabs>
        <w:tab w:val="center" w:pos="4536"/>
        <w:tab w:val="left" w:pos="7335"/>
      </w:tabs>
    </w:pPr>
    <w:r>
      <w:tab/>
    </w:r>
    <w:r w:rsidR="00A56666">
      <w:t>SAMANDAĞ BELEDİYE MECLİSİ</w:t>
    </w:r>
    <w:r>
      <w:tab/>
    </w:r>
  </w:p>
  <w:p w:rsidR="00A56666" w:rsidRDefault="002F3ABA" w:rsidP="00A56666">
    <w:pPr>
      <w:pStyle w:val="AralkYok"/>
      <w:jc w:val="center"/>
    </w:pPr>
    <w:r>
      <w:t>14</w:t>
    </w:r>
    <w:r w:rsidR="00062057">
      <w:t>.04.2025</w:t>
    </w:r>
    <w:r w:rsidR="00BF4853">
      <w:t xml:space="preserve"> </w:t>
    </w:r>
    <w:r w:rsidR="00A56666">
      <w:t xml:space="preserve">Tarihli Meclis </w:t>
    </w:r>
    <w:r>
      <w:t xml:space="preserve">Olağanüstü </w:t>
    </w:r>
    <w:r w:rsidR="00A56666">
      <w:t>Toplantısına Ait Karar Özetleri</w:t>
    </w:r>
  </w:p>
  <w:p w:rsidR="00A56666" w:rsidRDefault="00A56666" w:rsidP="00A56666">
    <w:pPr>
      <w:pStyle w:val="AralkYok"/>
      <w:jc w:val="center"/>
      <w:rPr>
        <w:rFonts w:ascii="Times New Roman" w:hAnsi="Times New Roman" w:cs="Times New Roman"/>
        <w:sz w:val="24"/>
        <w:szCs w:val="24"/>
      </w:rPr>
    </w:pPr>
  </w:p>
  <w:p w:rsidR="00A56666" w:rsidRDefault="00A56666">
    <w:pPr>
      <w:pStyle w:val="stbilgi"/>
    </w:pPr>
  </w:p>
  <w:p w:rsidR="00A56666" w:rsidRDefault="00A56666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7CD8" w:rsidRDefault="00AD7CD8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E4808"/>
    <w:rsid w:val="000256EF"/>
    <w:rsid w:val="00046E09"/>
    <w:rsid w:val="00062057"/>
    <w:rsid w:val="00080D53"/>
    <w:rsid w:val="000A1AA2"/>
    <w:rsid w:val="000E4808"/>
    <w:rsid w:val="0012003D"/>
    <w:rsid w:val="001449A3"/>
    <w:rsid w:val="001501C3"/>
    <w:rsid w:val="00160951"/>
    <w:rsid w:val="00166EDE"/>
    <w:rsid w:val="00185AC7"/>
    <w:rsid w:val="001C32EE"/>
    <w:rsid w:val="001C7F92"/>
    <w:rsid w:val="0025264B"/>
    <w:rsid w:val="00260779"/>
    <w:rsid w:val="002675CA"/>
    <w:rsid w:val="00293993"/>
    <w:rsid w:val="002A7BDC"/>
    <w:rsid w:val="002F3ABA"/>
    <w:rsid w:val="00302E15"/>
    <w:rsid w:val="003163FA"/>
    <w:rsid w:val="00372958"/>
    <w:rsid w:val="00387583"/>
    <w:rsid w:val="003D636D"/>
    <w:rsid w:val="00467CF3"/>
    <w:rsid w:val="00486A55"/>
    <w:rsid w:val="004A49D8"/>
    <w:rsid w:val="004A5C64"/>
    <w:rsid w:val="004B1AF3"/>
    <w:rsid w:val="004E52EB"/>
    <w:rsid w:val="004F537F"/>
    <w:rsid w:val="005136CE"/>
    <w:rsid w:val="00552D51"/>
    <w:rsid w:val="005605E1"/>
    <w:rsid w:val="005F367E"/>
    <w:rsid w:val="006F4633"/>
    <w:rsid w:val="00724705"/>
    <w:rsid w:val="007251CF"/>
    <w:rsid w:val="00762708"/>
    <w:rsid w:val="007731AA"/>
    <w:rsid w:val="007934BC"/>
    <w:rsid w:val="007A28BD"/>
    <w:rsid w:val="007A4BF0"/>
    <w:rsid w:val="008410A5"/>
    <w:rsid w:val="00881466"/>
    <w:rsid w:val="008B5530"/>
    <w:rsid w:val="008C403A"/>
    <w:rsid w:val="008F49E4"/>
    <w:rsid w:val="009352B3"/>
    <w:rsid w:val="00935695"/>
    <w:rsid w:val="009846C7"/>
    <w:rsid w:val="009A06D5"/>
    <w:rsid w:val="009A4B28"/>
    <w:rsid w:val="009D52AB"/>
    <w:rsid w:val="00A27C9C"/>
    <w:rsid w:val="00A56666"/>
    <w:rsid w:val="00A7290E"/>
    <w:rsid w:val="00AC0543"/>
    <w:rsid w:val="00AD7CD8"/>
    <w:rsid w:val="00AF56F3"/>
    <w:rsid w:val="00B31CFC"/>
    <w:rsid w:val="00B56E3C"/>
    <w:rsid w:val="00B61B6E"/>
    <w:rsid w:val="00B62A92"/>
    <w:rsid w:val="00B757DF"/>
    <w:rsid w:val="00B759BE"/>
    <w:rsid w:val="00B95E9B"/>
    <w:rsid w:val="00BB3C82"/>
    <w:rsid w:val="00BF4853"/>
    <w:rsid w:val="00C23459"/>
    <w:rsid w:val="00C25B17"/>
    <w:rsid w:val="00C84DB1"/>
    <w:rsid w:val="00CC29E5"/>
    <w:rsid w:val="00D16BA1"/>
    <w:rsid w:val="00D46122"/>
    <w:rsid w:val="00D50135"/>
    <w:rsid w:val="00D86F0E"/>
    <w:rsid w:val="00DB447A"/>
    <w:rsid w:val="00DD29A1"/>
    <w:rsid w:val="00DF1065"/>
    <w:rsid w:val="00ED63AB"/>
    <w:rsid w:val="00EF6397"/>
    <w:rsid w:val="00F22693"/>
    <w:rsid w:val="00F27870"/>
    <w:rsid w:val="00F35310"/>
    <w:rsid w:val="00F6050F"/>
    <w:rsid w:val="00FE67A6"/>
    <w:rsid w:val="00FF78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87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F27870"/>
    <w:pPr>
      <w:spacing w:after="0" w:line="240" w:lineRule="auto"/>
    </w:pPr>
  </w:style>
  <w:style w:type="table" w:styleId="TabloKlavuzu">
    <w:name w:val="Table Grid"/>
    <w:basedOn w:val="NormalTablo"/>
    <w:uiPriority w:val="59"/>
    <w:rsid w:val="00F278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A566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56666"/>
  </w:style>
  <w:style w:type="paragraph" w:styleId="Altbilgi">
    <w:name w:val="footer"/>
    <w:basedOn w:val="Normal"/>
    <w:link w:val="AltbilgiChar"/>
    <w:uiPriority w:val="99"/>
    <w:semiHidden/>
    <w:unhideWhenUsed/>
    <w:rsid w:val="00A566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A56666"/>
  </w:style>
  <w:style w:type="paragraph" w:styleId="BalonMetni">
    <w:name w:val="Balloon Text"/>
    <w:basedOn w:val="Normal"/>
    <w:link w:val="BalonMetniChar"/>
    <w:uiPriority w:val="99"/>
    <w:semiHidden/>
    <w:unhideWhenUsed/>
    <w:rsid w:val="00A566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5666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F3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9AA1EF-9088-4334-B8FA-472F1FB50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NECIBE</dc:creator>
  <cp:lastModifiedBy>Necibe</cp:lastModifiedBy>
  <cp:revision>33</cp:revision>
  <cp:lastPrinted>2024-04-16T07:22:00Z</cp:lastPrinted>
  <dcterms:created xsi:type="dcterms:W3CDTF">2019-10-17T11:12:00Z</dcterms:created>
  <dcterms:modified xsi:type="dcterms:W3CDTF">2025-04-14T07:29:00Z</dcterms:modified>
</cp:coreProperties>
</file>