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487" w:type="dxa"/>
        <w:tblLayout w:type="fixed"/>
        <w:tblLook w:val="04A0"/>
      </w:tblPr>
      <w:tblGrid>
        <w:gridCol w:w="1264"/>
        <w:gridCol w:w="1443"/>
        <w:gridCol w:w="6780"/>
      </w:tblGrid>
      <w:tr w:rsidR="00166EDE" w:rsidTr="00B04D5C">
        <w:trPr>
          <w:trHeight w:val="152"/>
        </w:trPr>
        <w:tc>
          <w:tcPr>
            <w:tcW w:w="1264" w:type="dxa"/>
            <w:vAlign w:val="center"/>
          </w:tcPr>
          <w:p w:rsidR="00166EDE" w:rsidRPr="00166EDE" w:rsidRDefault="00166EDE" w:rsidP="007263DE">
            <w:pPr>
              <w:jc w:val="both"/>
              <w:rPr>
                <w:b/>
                <w:sz w:val="20"/>
                <w:szCs w:val="20"/>
              </w:rPr>
            </w:pPr>
            <w:r w:rsidRPr="00166EDE">
              <w:rPr>
                <w:b/>
                <w:sz w:val="20"/>
                <w:szCs w:val="20"/>
              </w:rPr>
              <w:t>KARAR NO</w:t>
            </w:r>
          </w:p>
        </w:tc>
        <w:tc>
          <w:tcPr>
            <w:tcW w:w="1443" w:type="dxa"/>
            <w:vAlign w:val="center"/>
          </w:tcPr>
          <w:p w:rsidR="00166EDE" w:rsidRPr="00166EDE" w:rsidRDefault="00166EDE" w:rsidP="007263DE">
            <w:pPr>
              <w:jc w:val="both"/>
              <w:rPr>
                <w:b/>
                <w:sz w:val="20"/>
                <w:szCs w:val="20"/>
              </w:rPr>
            </w:pPr>
            <w:r w:rsidRPr="00166EDE">
              <w:rPr>
                <w:b/>
                <w:sz w:val="20"/>
                <w:szCs w:val="20"/>
              </w:rPr>
              <w:t>KARAR TARİHİ</w:t>
            </w:r>
          </w:p>
        </w:tc>
        <w:tc>
          <w:tcPr>
            <w:tcW w:w="6780"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EB0F42" w:rsidTr="00B04D5C">
        <w:trPr>
          <w:trHeight w:val="152"/>
        </w:trPr>
        <w:tc>
          <w:tcPr>
            <w:tcW w:w="1264" w:type="dxa"/>
          </w:tcPr>
          <w:p w:rsidR="00EB0F42" w:rsidRDefault="002B61DE" w:rsidP="001248F0">
            <w:pPr>
              <w:jc w:val="both"/>
            </w:pPr>
            <w:r>
              <w:t>1</w:t>
            </w:r>
          </w:p>
        </w:tc>
        <w:tc>
          <w:tcPr>
            <w:tcW w:w="1443" w:type="dxa"/>
          </w:tcPr>
          <w:p w:rsidR="00EB0F42" w:rsidRDefault="002A18CC" w:rsidP="001248F0">
            <w:pPr>
              <w:jc w:val="both"/>
            </w:pPr>
            <w:r>
              <w:t>03</w:t>
            </w:r>
            <w:r w:rsidR="00EB0F42">
              <w:t>.01.202</w:t>
            </w:r>
            <w:r>
              <w:t>5</w:t>
            </w:r>
          </w:p>
        </w:tc>
        <w:tc>
          <w:tcPr>
            <w:tcW w:w="6780" w:type="dxa"/>
          </w:tcPr>
          <w:p w:rsidR="00EB0F42" w:rsidRDefault="00EB0F42" w:rsidP="001248F0">
            <w:pPr>
              <w:jc w:val="both"/>
              <w:rPr>
                <w:b/>
              </w:rPr>
            </w:pPr>
            <w:r>
              <w:t xml:space="preserve"> </w:t>
            </w:r>
            <w:r w:rsidR="002A18CC">
              <w:t>Gündemin birinci  maddesine geçildi; 06.12.2024  tarihli olağan meclis toplantısı meclis toplantısına  ait meclis tutanak özetleri görüşülerek oybirliği ile kabul edildi.</w:t>
            </w:r>
            <w:r w:rsidR="00715D93">
              <w:t>.</w:t>
            </w:r>
            <w:r w:rsidRPr="00C7173D">
              <w:rPr>
                <w:b/>
              </w:rPr>
              <w:t>Gündem no :1)</w:t>
            </w:r>
          </w:p>
          <w:p w:rsidR="002A18CC" w:rsidRDefault="002A18CC" w:rsidP="001248F0">
            <w:pPr>
              <w:jc w:val="both"/>
            </w:pPr>
          </w:p>
          <w:p w:rsidR="002A18CC" w:rsidRDefault="002A18CC" w:rsidP="001248F0">
            <w:pPr>
              <w:jc w:val="both"/>
            </w:pPr>
          </w:p>
        </w:tc>
      </w:tr>
      <w:tr w:rsidR="00EB0F42" w:rsidTr="00B04D5C">
        <w:trPr>
          <w:trHeight w:val="152"/>
        </w:trPr>
        <w:tc>
          <w:tcPr>
            <w:tcW w:w="1264" w:type="dxa"/>
          </w:tcPr>
          <w:p w:rsidR="00EB0F42" w:rsidRDefault="00EB0F42" w:rsidP="001248F0">
            <w:pPr>
              <w:jc w:val="both"/>
            </w:pPr>
            <w:r>
              <w:t>2</w:t>
            </w:r>
          </w:p>
        </w:tc>
        <w:tc>
          <w:tcPr>
            <w:tcW w:w="1443" w:type="dxa"/>
          </w:tcPr>
          <w:p w:rsidR="00EB0F42" w:rsidRDefault="002A18CC" w:rsidP="001248F0">
            <w:pPr>
              <w:jc w:val="both"/>
            </w:pPr>
            <w:r>
              <w:t>03.01.2025</w:t>
            </w:r>
          </w:p>
        </w:tc>
        <w:tc>
          <w:tcPr>
            <w:tcW w:w="6780" w:type="dxa"/>
          </w:tcPr>
          <w:p w:rsidR="00EB0F42" w:rsidRDefault="002A18CC" w:rsidP="002A18CC">
            <w:pPr>
              <w:autoSpaceDE w:val="0"/>
              <w:autoSpaceDN w:val="0"/>
              <w:adjustRightInd w:val="0"/>
              <w:jc w:val="both"/>
              <w:rPr>
                <w:b/>
              </w:rPr>
            </w:pPr>
            <w:r>
              <w:t xml:space="preserve">                                 Gündemin ikinci maddesine  geçildi; 5393 sayılı Belediye Yasasının 49. Maddesine istinaden Belediye Başkan Yardımcısı olarak görevlendirilen Meclis Üyelerine verilecek ödeneğin tespit edilmesi hususu görüşülerek; Belediye Başkan yardımcılarına 5393 sayılı yasanın 49. Maddesinin 7 fıkrasına  istinaden Belediye Başkanının aldığı aylık brüt ödeneğin 2/3 ( üçte ikisi) oranında ödenek verilmesi oybirliği ile kabul edildi.(</w:t>
            </w:r>
            <w:r w:rsidR="00EB0F42" w:rsidRPr="00C7173D">
              <w:rPr>
                <w:b/>
              </w:rPr>
              <w:t xml:space="preserve">Gündem </w:t>
            </w:r>
            <w:r w:rsidR="00EB0F42">
              <w:rPr>
                <w:b/>
              </w:rPr>
              <w:t>no :2</w:t>
            </w:r>
            <w:r w:rsidR="00EB0F42" w:rsidRPr="00C7173D">
              <w:rPr>
                <w:b/>
              </w:rPr>
              <w:t>)</w:t>
            </w:r>
          </w:p>
          <w:p w:rsidR="002A18CC" w:rsidRDefault="002A18CC" w:rsidP="002A18CC">
            <w:pPr>
              <w:autoSpaceDE w:val="0"/>
              <w:autoSpaceDN w:val="0"/>
              <w:adjustRightInd w:val="0"/>
              <w:jc w:val="both"/>
            </w:pPr>
          </w:p>
          <w:p w:rsidR="002A18CC" w:rsidRDefault="002A18CC" w:rsidP="002A18CC">
            <w:pPr>
              <w:autoSpaceDE w:val="0"/>
              <w:autoSpaceDN w:val="0"/>
              <w:adjustRightInd w:val="0"/>
              <w:jc w:val="both"/>
            </w:pPr>
          </w:p>
        </w:tc>
      </w:tr>
      <w:tr w:rsidR="00EB0F42" w:rsidTr="00B04D5C">
        <w:trPr>
          <w:trHeight w:val="866"/>
        </w:trPr>
        <w:tc>
          <w:tcPr>
            <w:tcW w:w="1264" w:type="dxa"/>
          </w:tcPr>
          <w:p w:rsidR="00EB0F42" w:rsidRDefault="00EB0F42" w:rsidP="001248F0">
            <w:pPr>
              <w:jc w:val="both"/>
            </w:pPr>
            <w:r>
              <w:t>3</w:t>
            </w:r>
          </w:p>
        </w:tc>
        <w:tc>
          <w:tcPr>
            <w:tcW w:w="1443" w:type="dxa"/>
          </w:tcPr>
          <w:p w:rsidR="00EB0F42" w:rsidRDefault="002A18CC" w:rsidP="001248F0">
            <w:pPr>
              <w:jc w:val="both"/>
            </w:pPr>
            <w:r>
              <w:t>03.01.2025</w:t>
            </w:r>
          </w:p>
        </w:tc>
        <w:tc>
          <w:tcPr>
            <w:tcW w:w="6780" w:type="dxa"/>
          </w:tcPr>
          <w:p w:rsidR="00EB0F42" w:rsidRDefault="002A18CC" w:rsidP="00715D93">
            <w:pPr>
              <w:jc w:val="both"/>
              <w:rPr>
                <w:b/>
              </w:rPr>
            </w:pPr>
            <w:r>
              <w:t xml:space="preserve">Gündemin  üçüncü maddesine geçildi; </w:t>
            </w:r>
            <w:r>
              <w:rPr>
                <w:bCs/>
              </w:rPr>
              <w:t xml:space="preserve">5620 sayılı Kanun gereğince geçici statüde çalışan 1 (bir) işçinin 12 ay süre ile 2025 yılında çalıştırılması için vize işlemlerinin yaptırılması hususu görüşülerek, </w:t>
            </w:r>
            <w:r>
              <w:t>1 (bir) işçinin, Norm Kadro Yönetmeliğinin 24/1 maddesi ile 5620 sayılı Kanunun 3/2 maddesi gereğince, 1X12=12 Adam/Ay süre ile 2025 yılında çalıştırılması hususu görüşülerek; oybirliği ile kabul edildi.</w:t>
            </w:r>
            <w:r w:rsidR="00EB0F42" w:rsidRPr="00C7173D">
              <w:rPr>
                <w:b/>
              </w:rPr>
              <w:t>(Gündem no :</w:t>
            </w:r>
            <w:r w:rsidR="00EB0F42">
              <w:rPr>
                <w:b/>
              </w:rPr>
              <w:t>3</w:t>
            </w:r>
            <w:r w:rsidR="00715D93">
              <w:rPr>
                <w:b/>
              </w:rPr>
              <w:t>)</w:t>
            </w:r>
          </w:p>
          <w:p w:rsidR="002A18CC" w:rsidRDefault="002A18CC" w:rsidP="00715D93">
            <w:pPr>
              <w:jc w:val="both"/>
            </w:pPr>
          </w:p>
          <w:p w:rsidR="002A18CC" w:rsidRDefault="002A18CC" w:rsidP="00715D93">
            <w:pPr>
              <w:jc w:val="both"/>
            </w:pPr>
          </w:p>
        </w:tc>
      </w:tr>
      <w:tr w:rsidR="00166EDE" w:rsidTr="00B04D5C">
        <w:trPr>
          <w:trHeight w:val="724"/>
        </w:trPr>
        <w:tc>
          <w:tcPr>
            <w:tcW w:w="1264" w:type="dxa"/>
          </w:tcPr>
          <w:p w:rsidR="00166EDE" w:rsidRDefault="00EB0F42" w:rsidP="005F367E">
            <w:pPr>
              <w:jc w:val="both"/>
            </w:pPr>
            <w:r>
              <w:t>4</w:t>
            </w:r>
          </w:p>
        </w:tc>
        <w:tc>
          <w:tcPr>
            <w:tcW w:w="1443" w:type="dxa"/>
          </w:tcPr>
          <w:p w:rsidR="00166EDE" w:rsidRDefault="002A18CC" w:rsidP="005F367E">
            <w:pPr>
              <w:jc w:val="both"/>
            </w:pPr>
            <w:r>
              <w:t>03.01.2025</w:t>
            </w:r>
          </w:p>
        </w:tc>
        <w:tc>
          <w:tcPr>
            <w:tcW w:w="6780" w:type="dxa"/>
          </w:tcPr>
          <w:p w:rsidR="002A18CC" w:rsidRDefault="002A18CC" w:rsidP="00EB0F42">
            <w:pPr>
              <w:jc w:val="both"/>
            </w:pPr>
            <w:r>
              <w:t xml:space="preserve">Gündemin dördüncü maddesine geçildi; </w:t>
            </w:r>
            <w:r>
              <w:rPr>
                <w:bCs/>
              </w:rPr>
              <w:t>Belediyemizde görev yapan zabıta personeline 2025 yılında ödenecek fazla mesai ücretinin;</w:t>
            </w:r>
            <w:r>
              <w:t xml:space="preserve"> 2025 yılı Merkezi Yönetim Bütçe Kanununun (K) cetvelinde belirtilen Ankara, İstanbul ve İzmir Büyükşehir Belediyeleri dışındaki Büyükşehirlerin belediye sınırları içerisindekiler için tespit edilen en üst limitin brüt olarak verilmesi hususu görüşülerek  oy birliği ile kabul edildi</w:t>
            </w:r>
            <w:r w:rsidRPr="008B4C10">
              <w:rPr>
                <w:b/>
              </w:rPr>
              <w:t xml:space="preserve"> </w:t>
            </w:r>
            <w:r w:rsidR="00166EDE" w:rsidRPr="008B4C10">
              <w:rPr>
                <w:b/>
              </w:rPr>
              <w:t>(Gündem no: 4</w:t>
            </w:r>
            <w:r w:rsidR="00166EDE">
              <w:t xml:space="preserve">) </w:t>
            </w:r>
          </w:p>
          <w:p w:rsidR="002A18CC" w:rsidRDefault="002A18CC" w:rsidP="00EB0F42">
            <w:pPr>
              <w:jc w:val="both"/>
            </w:pPr>
          </w:p>
        </w:tc>
      </w:tr>
      <w:tr w:rsidR="00166EDE" w:rsidTr="00B04D5C">
        <w:trPr>
          <w:trHeight w:val="1501"/>
        </w:trPr>
        <w:tc>
          <w:tcPr>
            <w:tcW w:w="1264" w:type="dxa"/>
          </w:tcPr>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p w:rsidR="00166EDE" w:rsidRDefault="00EB0F42" w:rsidP="005F367E">
            <w:pPr>
              <w:jc w:val="both"/>
            </w:pPr>
            <w:r>
              <w:t>5</w:t>
            </w:r>
          </w:p>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tc>
        <w:tc>
          <w:tcPr>
            <w:tcW w:w="1443" w:type="dxa"/>
          </w:tcPr>
          <w:p w:rsidR="00166EDE" w:rsidRDefault="002A18CC" w:rsidP="005F367E">
            <w:pPr>
              <w:pStyle w:val="AralkYok"/>
              <w:jc w:val="both"/>
              <w:rPr>
                <w:rFonts w:ascii="Times New Roman" w:hAnsi="Times New Roman" w:cs="Times New Roman"/>
                <w:sz w:val="24"/>
                <w:szCs w:val="24"/>
              </w:rPr>
            </w:pPr>
            <w:r>
              <w:t>03.01.2025</w:t>
            </w:r>
          </w:p>
        </w:tc>
        <w:tc>
          <w:tcPr>
            <w:tcW w:w="6780" w:type="dxa"/>
          </w:tcPr>
          <w:p w:rsidR="00166EDE" w:rsidRDefault="002A18CC" w:rsidP="00EB0F42">
            <w:pPr>
              <w:jc w:val="both"/>
              <w:rPr>
                <w:b/>
              </w:rPr>
            </w:pPr>
            <w:r w:rsidRPr="000C3A7F">
              <w:t xml:space="preserve">Gündemin </w:t>
            </w:r>
            <w:r>
              <w:t>beşinci</w:t>
            </w:r>
            <w:r w:rsidRPr="000C3A7F">
              <w:t xml:space="preserve"> maddesine geçildi; </w:t>
            </w:r>
            <w:r>
              <w:t>2025</w:t>
            </w:r>
            <w:r w:rsidRPr="00F74C25">
              <w:t xml:space="preserve"> yılı itibariyle </w:t>
            </w:r>
            <w:r w:rsidRPr="00F74C25">
              <w:rPr>
                <w:rFonts w:eastAsia="Calibri"/>
              </w:rPr>
              <w:t>5393 sayılı Belediye kanunun 49. Maddes</w:t>
            </w:r>
            <w:r w:rsidRPr="00F74C25">
              <w:t xml:space="preserve">inin 3. Fıkrasına  göre Tam Zamanlı, olarak </w:t>
            </w:r>
            <w:r>
              <w:t xml:space="preserve"> 3 Mühendis, 4 Tekniker, 4 Eğitmen, 1 Psikolog, 1 Peyzaj Mimarı, 1 Sosyal Çalışmacı, 4 Çözümleyici, 4 programcı, 1 Teknisyen,  olmak üzere toplam 23 personelin;</w:t>
            </w:r>
            <w:r w:rsidRPr="00F74C25">
              <w:t xml:space="preserve">  </w:t>
            </w:r>
            <w:r>
              <w:t xml:space="preserve">Söz konusu kadroların karşılığında 5393 Sayılı Belediye Kanununun 49. Maddesinin 3. Fıkrası gereğince Tam Zamanlı Sözleşmeli Personel olarak çalıştırılmasına;  ücretlerinin de Hazine ve Maliye Bakanlığı Kamu Mali Yönetim ve Dönüşüm Genel Müdürlüğünün 06.01.2025 tarih ve 27998389-010.06.02-3676469 sayılı genelgesi ile belirlenen </w:t>
            </w:r>
            <w:r>
              <w:rPr>
                <w:rFonts w:eastAsia="Calibri"/>
              </w:rPr>
              <w:t xml:space="preserve">5393 Sayılı Kanun çerçevesinde çalıştırılacak sözleşmeli Personelin 657 sayılı Kanuna göre net aylık tutar (taban ücret) üzerinden ödenmesine ve devlet memurlarına gelecek zam oranında artış yapılmasına </w:t>
            </w:r>
            <w:r>
              <w:t>oy birliği ile karar verildi.</w:t>
            </w:r>
            <w:r w:rsidR="00166EDE">
              <w:rPr>
                <w:b/>
              </w:rPr>
              <w:t>Gündem no:5)</w:t>
            </w:r>
          </w:p>
          <w:p w:rsidR="002A18CC" w:rsidRPr="00EB0F42" w:rsidRDefault="002A18CC" w:rsidP="00EB0F42">
            <w:pPr>
              <w:jc w:val="both"/>
            </w:pPr>
          </w:p>
        </w:tc>
      </w:tr>
      <w:tr w:rsidR="00166EDE" w:rsidTr="00B04D5C">
        <w:trPr>
          <w:trHeight w:val="152"/>
        </w:trPr>
        <w:tc>
          <w:tcPr>
            <w:tcW w:w="1264" w:type="dxa"/>
          </w:tcPr>
          <w:p w:rsidR="00166EDE" w:rsidRDefault="00166EDE" w:rsidP="005F367E">
            <w:pPr>
              <w:pStyle w:val="AralkYok"/>
              <w:jc w:val="both"/>
              <w:rPr>
                <w:rFonts w:ascii="Times New Roman" w:hAnsi="Times New Roman" w:cs="Times New Roman"/>
                <w:sz w:val="24"/>
                <w:szCs w:val="24"/>
              </w:rPr>
            </w:pPr>
          </w:p>
          <w:p w:rsidR="00EB0F42" w:rsidRDefault="00EB0F42" w:rsidP="005F367E">
            <w:pPr>
              <w:pStyle w:val="AralkYok"/>
              <w:jc w:val="both"/>
              <w:rPr>
                <w:rFonts w:ascii="Times New Roman" w:hAnsi="Times New Roman" w:cs="Times New Roman"/>
                <w:sz w:val="24"/>
                <w:szCs w:val="24"/>
              </w:rPr>
            </w:pPr>
          </w:p>
          <w:p w:rsidR="00166EDE" w:rsidRDefault="00EB0F42" w:rsidP="005F367E">
            <w:pPr>
              <w:pStyle w:val="AralkYok"/>
              <w:jc w:val="both"/>
              <w:rPr>
                <w:rFonts w:ascii="Times New Roman" w:hAnsi="Times New Roman" w:cs="Times New Roman"/>
                <w:sz w:val="24"/>
                <w:szCs w:val="24"/>
              </w:rPr>
            </w:pPr>
            <w:r>
              <w:rPr>
                <w:rFonts w:ascii="Times New Roman" w:hAnsi="Times New Roman" w:cs="Times New Roman"/>
                <w:sz w:val="24"/>
                <w:szCs w:val="24"/>
              </w:rPr>
              <w:t>7</w:t>
            </w:r>
          </w:p>
          <w:p w:rsidR="00166EDE" w:rsidRDefault="00166EDE" w:rsidP="005F367E">
            <w:pPr>
              <w:pStyle w:val="AralkYok"/>
              <w:jc w:val="both"/>
              <w:rPr>
                <w:rFonts w:ascii="Times New Roman" w:hAnsi="Times New Roman" w:cs="Times New Roman"/>
                <w:sz w:val="24"/>
                <w:szCs w:val="24"/>
              </w:rPr>
            </w:pPr>
          </w:p>
        </w:tc>
        <w:tc>
          <w:tcPr>
            <w:tcW w:w="1443" w:type="dxa"/>
          </w:tcPr>
          <w:p w:rsidR="00EB0F42" w:rsidRDefault="00EB0F42" w:rsidP="005F367E">
            <w:pPr>
              <w:pStyle w:val="AralkYok"/>
              <w:jc w:val="both"/>
            </w:pPr>
          </w:p>
          <w:p w:rsidR="00166EDE" w:rsidRDefault="002A18CC" w:rsidP="005F367E">
            <w:pPr>
              <w:pStyle w:val="AralkYok"/>
              <w:jc w:val="both"/>
              <w:rPr>
                <w:rFonts w:ascii="Times New Roman" w:hAnsi="Times New Roman" w:cs="Times New Roman"/>
                <w:sz w:val="24"/>
                <w:szCs w:val="24"/>
              </w:rPr>
            </w:pPr>
            <w:r>
              <w:t>03.01.2025</w:t>
            </w:r>
          </w:p>
        </w:tc>
        <w:tc>
          <w:tcPr>
            <w:tcW w:w="6780" w:type="dxa"/>
          </w:tcPr>
          <w:p w:rsidR="00940CB1" w:rsidRDefault="00940CB1" w:rsidP="00940CB1">
            <w:pPr>
              <w:jc w:val="both"/>
            </w:pPr>
            <w:r>
              <w:t xml:space="preserve">  Gündemin yedinci maddesine geçildi; İlçemiz Ataköy Mahallesi 1706ada 25 nolu parselde yer alan 7 metre genişliğindeki imar yolunun kaydırılması ve yeni bir 7 metrelik imar yolu ihdas edilmesine ilişkin hazırlanan 1/1000 ölçekli uygulama imar planı değişikliği ile ilgili dosyanın </w:t>
            </w:r>
            <w:r>
              <w:lastRenderedPageBreak/>
              <w:t>incelenmek üzere imar komisyonuna havalesi oybirliği ile kabul edildi.</w:t>
            </w:r>
          </w:p>
          <w:p w:rsidR="00166EDE" w:rsidRDefault="00A85552" w:rsidP="00EA548C">
            <w:pPr>
              <w:jc w:val="both"/>
              <w:rPr>
                <w:b/>
              </w:rPr>
            </w:pPr>
            <w:r>
              <w:rPr>
                <w:b/>
              </w:rPr>
              <w:t>(</w:t>
            </w:r>
            <w:r w:rsidR="005F367E">
              <w:rPr>
                <w:b/>
              </w:rPr>
              <w:t>Gündem no:</w:t>
            </w:r>
            <w:r w:rsidR="00AF56F3">
              <w:rPr>
                <w:b/>
              </w:rPr>
              <w:t>7</w:t>
            </w:r>
            <w:r w:rsidR="005F367E">
              <w:rPr>
                <w:b/>
              </w:rPr>
              <w:t>)</w:t>
            </w:r>
          </w:p>
          <w:p w:rsidR="004A1327" w:rsidRPr="00715D93" w:rsidRDefault="004A1327" w:rsidP="00EA548C">
            <w:pPr>
              <w:jc w:val="both"/>
            </w:pPr>
          </w:p>
        </w:tc>
      </w:tr>
      <w:tr w:rsidR="00166EDE" w:rsidTr="00B04D5C">
        <w:trPr>
          <w:trHeight w:val="1797"/>
        </w:trPr>
        <w:tc>
          <w:tcPr>
            <w:tcW w:w="1264" w:type="dxa"/>
          </w:tcPr>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p w:rsidR="00166EDE" w:rsidRDefault="00EB0F42" w:rsidP="005F367E">
            <w:pPr>
              <w:pStyle w:val="AralkYok"/>
              <w:jc w:val="both"/>
              <w:rPr>
                <w:rFonts w:ascii="Times New Roman" w:hAnsi="Times New Roman" w:cs="Times New Roman"/>
                <w:sz w:val="24"/>
                <w:szCs w:val="24"/>
              </w:rPr>
            </w:pPr>
            <w:r>
              <w:rPr>
                <w:rFonts w:ascii="Times New Roman" w:hAnsi="Times New Roman" w:cs="Times New Roman"/>
                <w:sz w:val="24"/>
                <w:szCs w:val="24"/>
              </w:rPr>
              <w:t>8</w:t>
            </w:r>
          </w:p>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tc>
        <w:tc>
          <w:tcPr>
            <w:tcW w:w="1443" w:type="dxa"/>
          </w:tcPr>
          <w:p w:rsidR="00166EDE" w:rsidRDefault="002A18CC" w:rsidP="005F367E">
            <w:pPr>
              <w:pStyle w:val="AralkYok"/>
              <w:jc w:val="both"/>
              <w:rPr>
                <w:rFonts w:ascii="Times New Roman" w:hAnsi="Times New Roman" w:cs="Times New Roman"/>
                <w:sz w:val="24"/>
                <w:szCs w:val="24"/>
              </w:rPr>
            </w:pPr>
            <w:r>
              <w:t>03.01.2025</w:t>
            </w:r>
          </w:p>
        </w:tc>
        <w:tc>
          <w:tcPr>
            <w:tcW w:w="6780" w:type="dxa"/>
          </w:tcPr>
          <w:p w:rsidR="00166EDE" w:rsidRDefault="00A85552" w:rsidP="00EA548C">
            <w:pPr>
              <w:jc w:val="both"/>
              <w:rPr>
                <w:b/>
              </w:rPr>
            </w:pPr>
            <w:r w:rsidRPr="00D10EF3">
              <w:t xml:space="preserve">  </w:t>
            </w:r>
            <w:r w:rsidR="00940CB1" w:rsidRPr="00D10EF3">
              <w:t xml:space="preserve">Gündemin </w:t>
            </w:r>
            <w:r w:rsidR="00940CB1">
              <w:t>sekizinci</w:t>
            </w:r>
            <w:r w:rsidR="00940CB1" w:rsidRPr="00D10EF3">
              <w:t xml:space="preserve"> maddesine geçildi;</w:t>
            </w:r>
            <w:r w:rsidR="00940CB1">
              <w:t xml:space="preserve">  İlçemiz Kurtderesi Mahallesi 270 ada 17, 20 ve 21 nolu parsellere ilişkin;270 ada 17 nolu parselin batısından geçen 7 metre genişliğindeki imar yolunun 20 ve 21 nolu parsellere doğru kaydırılmasına ilişkin hazırlanan 1/1000 ölçekle uyguluma imar planı değişikliğinin incelenmek üzere imar komisyonunu havalesi oybirliği ile kabul edildi.(</w:t>
            </w:r>
            <w:r w:rsidR="005F367E">
              <w:rPr>
                <w:b/>
              </w:rPr>
              <w:t>Gündem no:</w:t>
            </w:r>
            <w:r w:rsidR="00AF56F3">
              <w:rPr>
                <w:b/>
              </w:rPr>
              <w:t>8</w:t>
            </w:r>
            <w:r w:rsidR="00715D93">
              <w:rPr>
                <w:b/>
              </w:rPr>
              <w:t>)</w:t>
            </w:r>
          </w:p>
          <w:p w:rsidR="004A1327" w:rsidRPr="00715D93" w:rsidRDefault="004A1327" w:rsidP="00EA548C">
            <w:pPr>
              <w:jc w:val="both"/>
            </w:pPr>
          </w:p>
        </w:tc>
      </w:tr>
      <w:tr w:rsidR="00166EDE" w:rsidTr="00B04D5C">
        <w:trPr>
          <w:trHeight w:val="1270"/>
        </w:trPr>
        <w:tc>
          <w:tcPr>
            <w:tcW w:w="1264" w:type="dxa"/>
          </w:tcPr>
          <w:p w:rsidR="00166EDE" w:rsidRDefault="00AB5503" w:rsidP="00EB0F42">
            <w:pPr>
              <w:pStyle w:val="AralkYok"/>
              <w:jc w:val="both"/>
              <w:rPr>
                <w:rFonts w:ascii="Times New Roman" w:hAnsi="Times New Roman" w:cs="Times New Roman"/>
                <w:sz w:val="24"/>
                <w:szCs w:val="24"/>
              </w:rPr>
            </w:pPr>
            <w:r>
              <w:rPr>
                <w:rFonts w:ascii="Times New Roman" w:hAnsi="Times New Roman" w:cs="Times New Roman"/>
                <w:sz w:val="24"/>
                <w:szCs w:val="24"/>
              </w:rPr>
              <w:t>9</w:t>
            </w:r>
          </w:p>
        </w:tc>
        <w:tc>
          <w:tcPr>
            <w:tcW w:w="1443" w:type="dxa"/>
          </w:tcPr>
          <w:p w:rsidR="00166EDE" w:rsidRDefault="002A18CC" w:rsidP="005F367E">
            <w:pPr>
              <w:pStyle w:val="AralkYok"/>
              <w:jc w:val="both"/>
              <w:rPr>
                <w:rFonts w:ascii="Times New Roman" w:hAnsi="Times New Roman" w:cs="Times New Roman"/>
                <w:sz w:val="24"/>
                <w:szCs w:val="24"/>
              </w:rPr>
            </w:pPr>
            <w:r>
              <w:t>03.01.2025</w:t>
            </w:r>
          </w:p>
        </w:tc>
        <w:tc>
          <w:tcPr>
            <w:tcW w:w="6780" w:type="dxa"/>
          </w:tcPr>
          <w:p w:rsidR="00166EDE" w:rsidRDefault="00F33179" w:rsidP="00715D93">
            <w:pPr>
              <w:jc w:val="both"/>
              <w:rPr>
                <w:b/>
              </w:rPr>
            </w:pPr>
            <w:r>
              <w:t xml:space="preserve"> Gündemin dokuzuncu maddesine geçildi; Samandağ İlçesi Eriklikuyu Mahallesi145 ada 3 nolu parselde “Tarım ve Hayvancılık Tesis Alanı (Zeytinyağı Fabrikası)”amaçlı hazırlanan 1/1000 ölçekli Uygulama İmar Planı değişikliğini incelenmek üzere İmar Komisyonuna havalesi oy birliği ile kabul edildi.</w:t>
            </w:r>
            <w:r>
              <w:rPr>
                <w:b/>
              </w:rPr>
              <w:t>(</w:t>
            </w:r>
            <w:r w:rsidR="005F367E">
              <w:rPr>
                <w:b/>
              </w:rPr>
              <w:t>Gündem no:</w:t>
            </w:r>
            <w:r w:rsidR="00AF56F3">
              <w:rPr>
                <w:b/>
              </w:rPr>
              <w:t>9</w:t>
            </w:r>
            <w:r w:rsidR="005F367E">
              <w:rPr>
                <w:b/>
              </w:rPr>
              <w:t>)</w:t>
            </w:r>
          </w:p>
          <w:p w:rsidR="004A1327" w:rsidRPr="00F33179" w:rsidRDefault="004A1327" w:rsidP="00715D93">
            <w:pPr>
              <w:jc w:val="both"/>
            </w:pPr>
          </w:p>
        </w:tc>
      </w:tr>
      <w:tr w:rsidR="002A18CC" w:rsidTr="00B04D5C">
        <w:trPr>
          <w:trHeight w:val="1260"/>
        </w:trPr>
        <w:tc>
          <w:tcPr>
            <w:tcW w:w="1264" w:type="dxa"/>
          </w:tcPr>
          <w:p w:rsidR="002A18CC" w:rsidRDefault="002A18CC">
            <w:r>
              <w:t>10</w:t>
            </w:r>
          </w:p>
        </w:tc>
        <w:tc>
          <w:tcPr>
            <w:tcW w:w="1443" w:type="dxa"/>
          </w:tcPr>
          <w:p w:rsidR="002A18CC" w:rsidRDefault="002A18CC">
            <w:r w:rsidRPr="004802C6">
              <w:t>03.01.2025</w:t>
            </w:r>
          </w:p>
        </w:tc>
        <w:tc>
          <w:tcPr>
            <w:tcW w:w="6780" w:type="dxa"/>
          </w:tcPr>
          <w:p w:rsidR="00940CB1" w:rsidRDefault="00940CB1" w:rsidP="00940CB1">
            <w:pPr>
              <w:jc w:val="both"/>
              <w:rPr>
                <w:u w:val="single"/>
              </w:rPr>
            </w:pPr>
            <w:r>
              <w:t xml:space="preserve">  Gündemin onuncu maddesine geçildi; 5393 sayılı Belediye Kanununun 20. Maddesine istinaden, Belediyemiz Meclisinin 2025  yılının Ağustos ayında tatil yapması hususu görüşülerek oybirliği ile kabul edildi. </w:t>
            </w:r>
          </w:p>
          <w:p w:rsidR="002A18CC" w:rsidRPr="00F33179" w:rsidRDefault="002A18CC" w:rsidP="00940CB1">
            <w:pPr>
              <w:jc w:val="both"/>
            </w:pPr>
            <w:r>
              <w:t>(</w:t>
            </w:r>
            <w:r>
              <w:rPr>
                <w:b/>
              </w:rPr>
              <w:t>Gündem no:10)</w:t>
            </w:r>
          </w:p>
        </w:tc>
      </w:tr>
      <w:tr w:rsidR="00F33179" w:rsidTr="00B04D5C">
        <w:trPr>
          <w:trHeight w:val="1260"/>
        </w:trPr>
        <w:tc>
          <w:tcPr>
            <w:tcW w:w="1264" w:type="dxa"/>
          </w:tcPr>
          <w:p w:rsidR="00F33179" w:rsidRDefault="00F33179" w:rsidP="00402223">
            <w:pPr>
              <w:pStyle w:val="AralkYok"/>
              <w:jc w:val="both"/>
              <w:rPr>
                <w:rFonts w:ascii="Times New Roman" w:hAnsi="Times New Roman" w:cs="Times New Roman"/>
                <w:sz w:val="24"/>
                <w:szCs w:val="24"/>
              </w:rPr>
            </w:pPr>
            <w:r>
              <w:rPr>
                <w:rFonts w:ascii="Times New Roman" w:hAnsi="Times New Roman" w:cs="Times New Roman"/>
                <w:sz w:val="24"/>
                <w:szCs w:val="24"/>
              </w:rPr>
              <w:t>11</w:t>
            </w:r>
          </w:p>
        </w:tc>
        <w:tc>
          <w:tcPr>
            <w:tcW w:w="1443" w:type="dxa"/>
          </w:tcPr>
          <w:p w:rsidR="00F33179" w:rsidRDefault="002A18CC" w:rsidP="00402223">
            <w:pPr>
              <w:pStyle w:val="AralkYok"/>
              <w:jc w:val="both"/>
            </w:pPr>
            <w:r>
              <w:t>03.01.2025</w:t>
            </w:r>
          </w:p>
        </w:tc>
        <w:tc>
          <w:tcPr>
            <w:tcW w:w="6780" w:type="dxa"/>
          </w:tcPr>
          <w:p w:rsidR="00F33179" w:rsidRDefault="00940CB1" w:rsidP="00B04D5C">
            <w:pPr>
              <w:jc w:val="both"/>
              <w:rPr>
                <w:b/>
              </w:rPr>
            </w:pPr>
            <w:r>
              <w:t>Gündemin onbirinci maddesine geçildi; Şubat 2025 olağan meclis toplantısının 07.02.2025 Cuma  günü saat 10:00’ da Belediye Hizmet Binası  toplantı salonunda  yapılması hususu görüşülerek oybirliği ile kabul edildi</w:t>
            </w:r>
            <w:r w:rsidR="00F33179">
              <w:t>.(</w:t>
            </w:r>
            <w:r w:rsidR="00F33179">
              <w:rPr>
                <w:b/>
              </w:rPr>
              <w:t>Gündem no:11)</w:t>
            </w:r>
          </w:p>
          <w:p w:rsidR="004A1327" w:rsidRPr="00940CB1" w:rsidRDefault="004A1327" w:rsidP="00B04D5C">
            <w:pPr>
              <w:jc w:val="both"/>
              <w:rPr>
                <w:u w:val="single"/>
              </w:rPr>
            </w:pPr>
          </w:p>
        </w:tc>
      </w:tr>
      <w:tr w:rsidR="00F33179" w:rsidTr="00B04D5C">
        <w:trPr>
          <w:trHeight w:val="1260"/>
        </w:trPr>
        <w:tc>
          <w:tcPr>
            <w:tcW w:w="1264" w:type="dxa"/>
          </w:tcPr>
          <w:p w:rsidR="004A1327" w:rsidRDefault="004A1327" w:rsidP="00402223">
            <w:pPr>
              <w:pStyle w:val="AralkYok"/>
              <w:jc w:val="both"/>
              <w:rPr>
                <w:rFonts w:ascii="Times New Roman" w:hAnsi="Times New Roman" w:cs="Times New Roman"/>
                <w:sz w:val="24"/>
                <w:szCs w:val="24"/>
              </w:rPr>
            </w:pPr>
          </w:p>
          <w:p w:rsidR="00F33179" w:rsidRDefault="00F33179" w:rsidP="00402223">
            <w:pPr>
              <w:pStyle w:val="AralkYok"/>
              <w:jc w:val="both"/>
              <w:rPr>
                <w:rFonts w:ascii="Times New Roman" w:hAnsi="Times New Roman" w:cs="Times New Roman"/>
                <w:sz w:val="24"/>
                <w:szCs w:val="24"/>
              </w:rPr>
            </w:pPr>
            <w:r>
              <w:rPr>
                <w:rFonts w:ascii="Times New Roman" w:hAnsi="Times New Roman" w:cs="Times New Roman"/>
                <w:sz w:val="24"/>
                <w:szCs w:val="24"/>
              </w:rPr>
              <w:t>12</w:t>
            </w:r>
          </w:p>
        </w:tc>
        <w:tc>
          <w:tcPr>
            <w:tcW w:w="1443" w:type="dxa"/>
          </w:tcPr>
          <w:p w:rsidR="004A1327" w:rsidRDefault="004A1327" w:rsidP="00402223">
            <w:pPr>
              <w:pStyle w:val="AralkYok"/>
              <w:jc w:val="both"/>
            </w:pPr>
          </w:p>
          <w:p w:rsidR="00F33179" w:rsidRDefault="002A18CC" w:rsidP="00402223">
            <w:pPr>
              <w:pStyle w:val="AralkYok"/>
              <w:jc w:val="both"/>
            </w:pPr>
            <w:r>
              <w:t>03.01.2025</w:t>
            </w:r>
          </w:p>
        </w:tc>
        <w:tc>
          <w:tcPr>
            <w:tcW w:w="6780" w:type="dxa"/>
          </w:tcPr>
          <w:p w:rsidR="004A1327" w:rsidRDefault="004A1327" w:rsidP="00B04D5C">
            <w:pPr>
              <w:jc w:val="both"/>
            </w:pPr>
          </w:p>
          <w:p w:rsidR="00F33179" w:rsidRDefault="00940CB1" w:rsidP="00B04D5C">
            <w:pPr>
              <w:jc w:val="both"/>
            </w:pPr>
            <w:r>
              <w:t>Gündemin onikinci  maddesine geçildi; İlçemizin Kültürel, Ticari ve Turistik amaçlı tanıtımını yapmak Almanya da  kardeş kent ilişkileri geliştirmek ve belediyelerde incelemelerde bulunmak üzere Belediyemiz Meclis Üyesi Hasan Fehmi GÖRÜR ve Üye Meriç GÜLTEKİN in 05.01.2025 ve 30.06.2025 tarihleri arasında  yurtdışına görevli olarak gönderilmesi, hizmet damgalı (gri)pasaport verilmesi; yol, yevmiye ve iaşe giderlerinin kendileri tarafından karşılanması  hususu görüşülerek oybirliği ile kabul edildi.</w:t>
            </w:r>
            <w:r w:rsidR="00F33179">
              <w:rPr>
                <w:b/>
              </w:rPr>
              <w:t>(Gündem no:12)</w:t>
            </w:r>
          </w:p>
        </w:tc>
      </w:tr>
    </w:tbl>
    <w:p w:rsidR="00AF56F3" w:rsidRDefault="00AF56F3" w:rsidP="00AF56F3">
      <w:pPr>
        <w:pStyle w:val="AralkYok"/>
        <w:jc w:val="center"/>
      </w:pPr>
    </w:p>
    <w:p w:rsidR="00AB5503" w:rsidRDefault="00AB5503" w:rsidP="00AF56F3">
      <w:pPr>
        <w:pStyle w:val="AralkYok"/>
        <w:jc w:val="center"/>
      </w:pPr>
    </w:p>
    <w:p w:rsidR="00AB5503" w:rsidRDefault="00AB5503" w:rsidP="00AF56F3">
      <w:pPr>
        <w:pStyle w:val="AralkYok"/>
        <w:jc w:val="center"/>
      </w:pPr>
    </w:p>
    <w:p w:rsidR="00AB5503" w:rsidRDefault="00AB5503" w:rsidP="00AF56F3">
      <w:pPr>
        <w:pStyle w:val="AralkYok"/>
        <w:jc w:val="center"/>
      </w:pPr>
    </w:p>
    <w:p w:rsidR="002B61DE" w:rsidRDefault="002B61DE" w:rsidP="00AF56F3">
      <w:pPr>
        <w:pStyle w:val="AralkYok"/>
        <w:jc w:val="center"/>
      </w:pPr>
    </w:p>
    <w:p w:rsidR="002B61DE" w:rsidRDefault="002B61DE" w:rsidP="00AF56F3">
      <w:pPr>
        <w:pStyle w:val="AralkYok"/>
        <w:jc w:val="center"/>
      </w:pPr>
    </w:p>
    <w:p w:rsidR="00B966F0" w:rsidRDefault="00B966F0" w:rsidP="00B966F0">
      <w:pPr>
        <w:pStyle w:val="AralkYok"/>
      </w:pPr>
      <w:r>
        <w:t xml:space="preserve">             MECLİS BAŞKANI                                  KATİP                                              KATİP</w:t>
      </w:r>
    </w:p>
    <w:p w:rsidR="00FF12E9" w:rsidRDefault="00FF12E9" w:rsidP="00FF12E9">
      <w:pPr>
        <w:tabs>
          <w:tab w:val="left" w:pos="4215"/>
          <w:tab w:val="left" w:pos="7125"/>
        </w:tabs>
      </w:pPr>
      <w:r>
        <w:t xml:space="preserve">             Emrah KARAÇAY                           Meltem RAMAZAN                  Gökhan KAMACI</w:t>
      </w:r>
    </w:p>
    <w:p w:rsidR="00AF56F3" w:rsidRPr="00AF56F3" w:rsidRDefault="00AF56F3" w:rsidP="00FF12E9">
      <w:pPr>
        <w:pStyle w:val="AralkYok"/>
      </w:pPr>
    </w:p>
    <w:sectPr w:rsidR="00AF56F3" w:rsidRPr="00AF56F3" w:rsidSect="009B5D59">
      <w:headerReference w:type="default" r:id="rId8"/>
      <w:pgSz w:w="11906" w:h="16838"/>
      <w:pgMar w:top="1417" w:right="1417" w:bottom="1417" w:left="1417" w:header="56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767" w:rsidRDefault="00867767" w:rsidP="00A56666">
      <w:pPr>
        <w:pStyle w:val="AralkYok"/>
      </w:pPr>
      <w:r>
        <w:separator/>
      </w:r>
    </w:p>
  </w:endnote>
  <w:endnote w:type="continuationSeparator" w:id="1">
    <w:p w:rsidR="00867767" w:rsidRDefault="00867767" w:rsidP="00A56666">
      <w:pPr>
        <w:pStyle w:val="AralkYok"/>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767" w:rsidRDefault="00867767" w:rsidP="00A56666">
      <w:pPr>
        <w:pStyle w:val="AralkYok"/>
      </w:pPr>
      <w:r>
        <w:separator/>
      </w:r>
    </w:p>
  </w:footnote>
  <w:footnote w:type="continuationSeparator" w:id="1">
    <w:p w:rsidR="00867767" w:rsidRDefault="00867767" w:rsidP="00A56666">
      <w:pPr>
        <w:pStyle w:val="AralkYok"/>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42" w:rsidRDefault="00EB0F42" w:rsidP="00EB0F42">
    <w:pPr>
      <w:pStyle w:val="AralkYok"/>
      <w:jc w:val="center"/>
    </w:pPr>
    <w:r>
      <w:t>T.C.</w:t>
    </w:r>
  </w:p>
  <w:p w:rsidR="00EB0F42" w:rsidRDefault="00EB0F42" w:rsidP="00EB0F42">
    <w:pPr>
      <w:pStyle w:val="AralkYok"/>
      <w:jc w:val="center"/>
    </w:pPr>
    <w:r>
      <w:t>SAMANDAĞ BELEDİYE MECLİSİ</w:t>
    </w:r>
  </w:p>
  <w:p w:rsidR="00EB0F42" w:rsidRDefault="002A18CC" w:rsidP="00EB0F42">
    <w:pPr>
      <w:pStyle w:val="AralkYok"/>
      <w:jc w:val="center"/>
    </w:pPr>
    <w:r>
      <w:t>03.01.2025</w:t>
    </w:r>
    <w:r w:rsidR="00EB0F42">
      <w:t xml:space="preserve"> Tarihli Meclis Toplantısına Ait Karar Özetleri</w:t>
    </w:r>
  </w:p>
  <w:p w:rsidR="00A56666" w:rsidRDefault="00AB5503" w:rsidP="00AB5503">
    <w:pPr>
      <w:pStyle w:val="AralkYok"/>
      <w:tabs>
        <w:tab w:val="left" w:pos="885"/>
      </w:tabs>
      <w:rPr>
        <w:rFonts w:ascii="Times New Roman" w:hAnsi="Times New Roman" w:cs="Times New Roman"/>
        <w:sz w:val="24"/>
        <w:szCs w:val="24"/>
      </w:rPr>
    </w:pPr>
    <w:r>
      <w:rPr>
        <w:rFonts w:ascii="Times New Roman" w:hAnsi="Times New Roman" w:cs="Times New Roman"/>
        <w:sz w:val="24"/>
        <w:szCs w:val="24"/>
      </w:rPr>
      <w:tab/>
    </w:r>
  </w:p>
  <w:p w:rsidR="00A56666" w:rsidRDefault="00A56666">
    <w:pPr>
      <w:pStyle w:val="stbilgi"/>
    </w:pPr>
  </w:p>
  <w:p w:rsidR="00A56666" w:rsidRDefault="00A5666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E40E5"/>
    <w:multiLevelType w:val="hybridMultilevel"/>
    <w:tmpl w:val="64E89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E4808"/>
    <w:rsid w:val="000D0C1E"/>
    <w:rsid w:val="000E4808"/>
    <w:rsid w:val="00166EDE"/>
    <w:rsid w:val="001E1D06"/>
    <w:rsid w:val="001E5BED"/>
    <w:rsid w:val="0025264B"/>
    <w:rsid w:val="002A18CC"/>
    <w:rsid w:val="002B61DE"/>
    <w:rsid w:val="00393144"/>
    <w:rsid w:val="003E60F4"/>
    <w:rsid w:val="00477333"/>
    <w:rsid w:val="004A1327"/>
    <w:rsid w:val="004A49D8"/>
    <w:rsid w:val="005F367E"/>
    <w:rsid w:val="0064151B"/>
    <w:rsid w:val="006F17EC"/>
    <w:rsid w:val="00710438"/>
    <w:rsid w:val="00713297"/>
    <w:rsid w:val="00715D93"/>
    <w:rsid w:val="0073703F"/>
    <w:rsid w:val="00762708"/>
    <w:rsid w:val="007833CF"/>
    <w:rsid w:val="00806EEE"/>
    <w:rsid w:val="00822903"/>
    <w:rsid w:val="008410A5"/>
    <w:rsid w:val="00867767"/>
    <w:rsid w:val="00881466"/>
    <w:rsid w:val="00892FDB"/>
    <w:rsid w:val="008A35E0"/>
    <w:rsid w:val="008D1684"/>
    <w:rsid w:val="00904AC3"/>
    <w:rsid w:val="00924925"/>
    <w:rsid w:val="00927E72"/>
    <w:rsid w:val="00940CB1"/>
    <w:rsid w:val="009B5D59"/>
    <w:rsid w:val="009D52AB"/>
    <w:rsid w:val="009D7BD4"/>
    <w:rsid w:val="009E7142"/>
    <w:rsid w:val="00A11E52"/>
    <w:rsid w:val="00A27C9C"/>
    <w:rsid w:val="00A56666"/>
    <w:rsid w:val="00A85552"/>
    <w:rsid w:val="00AB5503"/>
    <w:rsid w:val="00AC0543"/>
    <w:rsid w:val="00AC14AF"/>
    <w:rsid w:val="00AF56F3"/>
    <w:rsid w:val="00AF58A2"/>
    <w:rsid w:val="00B04D5C"/>
    <w:rsid w:val="00B4059D"/>
    <w:rsid w:val="00B759BE"/>
    <w:rsid w:val="00B966F0"/>
    <w:rsid w:val="00BB3C82"/>
    <w:rsid w:val="00BE7326"/>
    <w:rsid w:val="00C13B39"/>
    <w:rsid w:val="00C435EC"/>
    <w:rsid w:val="00C62B37"/>
    <w:rsid w:val="00C65A68"/>
    <w:rsid w:val="00D02486"/>
    <w:rsid w:val="00D054F0"/>
    <w:rsid w:val="00D45F75"/>
    <w:rsid w:val="00DD3A19"/>
    <w:rsid w:val="00DF1065"/>
    <w:rsid w:val="00EA548C"/>
    <w:rsid w:val="00EB0F42"/>
    <w:rsid w:val="00F27870"/>
    <w:rsid w:val="00F33179"/>
    <w:rsid w:val="00F632C9"/>
    <w:rsid w:val="00FD0ED1"/>
    <w:rsid w:val="00FF12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rsid w:val="00F27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semiHidden/>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4BBD-BC83-4800-9F06-F2668061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725</Words>
  <Characters>4136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Necibe</cp:lastModifiedBy>
  <cp:revision>17</cp:revision>
  <cp:lastPrinted>2023-01-11T07:58:00Z</cp:lastPrinted>
  <dcterms:created xsi:type="dcterms:W3CDTF">2020-02-03T09:34:00Z</dcterms:created>
  <dcterms:modified xsi:type="dcterms:W3CDTF">2025-01-08T07:17:00Z</dcterms:modified>
</cp:coreProperties>
</file>