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432B" w:rsidRPr="008079D0" w:rsidRDefault="00BF432B" w:rsidP="00BF432B">
      <w:pPr>
        <w:tabs>
          <w:tab w:val="center" w:pos="4536"/>
          <w:tab w:val="right" w:pos="9072"/>
        </w:tabs>
        <w:spacing w:after="0" w:line="240" w:lineRule="auto"/>
        <w:jc w:val="center"/>
        <w:rPr>
          <w:rFonts w:ascii="Times New Roman" w:hAnsi="Times New Roman"/>
          <w:b/>
          <w:sz w:val="20"/>
          <w:szCs w:val="20"/>
        </w:rPr>
      </w:pPr>
      <w:r w:rsidRPr="008079D0">
        <w:rPr>
          <w:rFonts w:ascii="Times New Roman" w:hAnsi="Times New Roman"/>
          <w:b/>
          <w:sz w:val="20"/>
          <w:szCs w:val="20"/>
        </w:rPr>
        <w:t>BİLANÇO BİLGİLERİ TABLOSU</w:t>
      </w:r>
    </w:p>
    <w:p w:rsidR="00BF432B" w:rsidRPr="008079D0" w:rsidRDefault="00BF432B" w:rsidP="00BF432B">
      <w:pPr>
        <w:tabs>
          <w:tab w:val="center" w:pos="4536"/>
          <w:tab w:val="right" w:pos="9072"/>
        </w:tabs>
        <w:spacing w:after="0" w:line="240" w:lineRule="auto"/>
        <w:jc w:val="center"/>
        <w:rPr>
          <w:rFonts w:ascii="Times New Roman" w:hAnsi="Times New Roman"/>
          <w:sz w:val="10"/>
          <w:szCs w:val="10"/>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43"/>
        <w:gridCol w:w="4821"/>
      </w:tblGrid>
      <w:tr w:rsidR="00BF432B" w:rsidRPr="008079D0" w:rsidTr="00F6788A">
        <w:trPr>
          <w:trHeight w:val="397"/>
        </w:trPr>
        <w:tc>
          <w:tcPr>
            <w:tcW w:w="3643" w:type="dxa"/>
          </w:tcPr>
          <w:p w:rsidR="00BF432B" w:rsidRPr="008079D0" w:rsidRDefault="00BF432B" w:rsidP="00F6788A">
            <w:pPr>
              <w:spacing w:after="0" w:line="240" w:lineRule="auto"/>
              <w:ind w:left="99"/>
              <w:jc w:val="center"/>
              <w:rPr>
                <w:rFonts w:ascii="Times New Roman" w:hAnsi="Times New Roman"/>
                <w:b/>
                <w:sz w:val="20"/>
                <w:szCs w:val="20"/>
              </w:rPr>
            </w:pPr>
            <w:r w:rsidRPr="008079D0">
              <w:rPr>
                <w:rFonts w:ascii="Times New Roman" w:hAnsi="Times New Roman"/>
                <w:b/>
                <w:sz w:val="20"/>
                <w:szCs w:val="20"/>
              </w:rPr>
              <w:t xml:space="preserve">Bilançosu İncelenen Kişinin </w:t>
            </w:r>
          </w:p>
          <w:p w:rsidR="00BF432B" w:rsidRPr="008079D0" w:rsidRDefault="00BF432B" w:rsidP="00F6788A">
            <w:pPr>
              <w:spacing w:after="0" w:line="240" w:lineRule="auto"/>
              <w:ind w:left="99"/>
              <w:jc w:val="center"/>
              <w:rPr>
                <w:rFonts w:ascii="Times New Roman" w:hAnsi="Times New Roman"/>
                <w:sz w:val="20"/>
                <w:szCs w:val="20"/>
              </w:rPr>
            </w:pPr>
            <w:r w:rsidRPr="008079D0">
              <w:rPr>
                <w:rFonts w:ascii="Times New Roman" w:hAnsi="Times New Roman"/>
                <w:b/>
                <w:sz w:val="20"/>
                <w:szCs w:val="20"/>
              </w:rPr>
              <w:t>Adı ve Soyadı/Ticaret Unvanı</w:t>
            </w:r>
          </w:p>
        </w:tc>
        <w:tc>
          <w:tcPr>
            <w:tcW w:w="4821" w:type="dxa"/>
          </w:tcPr>
          <w:p w:rsidR="00BF432B" w:rsidRPr="008079D0" w:rsidRDefault="00BF432B" w:rsidP="00F6788A">
            <w:pPr>
              <w:spacing w:after="0" w:line="240" w:lineRule="auto"/>
              <w:rPr>
                <w:rFonts w:ascii="Times New Roman" w:hAnsi="Times New Roman"/>
                <w:sz w:val="20"/>
                <w:szCs w:val="20"/>
              </w:rPr>
            </w:pPr>
          </w:p>
        </w:tc>
      </w:tr>
      <w:tr w:rsidR="00BF432B" w:rsidRPr="008079D0" w:rsidTr="00F6788A">
        <w:trPr>
          <w:trHeight w:val="397"/>
        </w:trPr>
        <w:tc>
          <w:tcPr>
            <w:tcW w:w="3643" w:type="dxa"/>
            <w:vAlign w:val="center"/>
          </w:tcPr>
          <w:p w:rsidR="00BF432B" w:rsidRPr="008079D0" w:rsidRDefault="00BF432B" w:rsidP="00F6788A">
            <w:pPr>
              <w:spacing w:after="0" w:line="240" w:lineRule="auto"/>
              <w:ind w:left="99"/>
              <w:jc w:val="center"/>
              <w:rPr>
                <w:rFonts w:ascii="Times New Roman" w:hAnsi="Times New Roman"/>
                <w:b/>
                <w:sz w:val="20"/>
                <w:szCs w:val="20"/>
              </w:rPr>
            </w:pPr>
            <w:r w:rsidRPr="008079D0">
              <w:rPr>
                <w:rFonts w:ascii="Times New Roman" w:hAnsi="Times New Roman"/>
                <w:b/>
                <w:sz w:val="20"/>
                <w:szCs w:val="20"/>
              </w:rPr>
              <w:t>Vergi Kimlik Numarası</w:t>
            </w:r>
          </w:p>
        </w:tc>
        <w:tc>
          <w:tcPr>
            <w:tcW w:w="4821" w:type="dxa"/>
          </w:tcPr>
          <w:p w:rsidR="00BF432B" w:rsidRPr="008079D0" w:rsidRDefault="00BF432B" w:rsidP="00F6788A">
            <w:pPr>
              <w:spacing w:after="0" w:line="240" w:lineRule="auto"/>
              <w:rPr>
                <w:rFonts w:ascii="Times New Roman" w:hAnsi="Times New Roman"/>
                <w:sz w:val="20"/>
                <w:szCs w:val="20"/>
              </w:rPr>
            </w:pPr>
          </w:p>
        </w:tc>
      </w:tr>
      <w:tr w:rsidR="00BF432B" w:rsidRPr="008079D0" w:rsidTr="00F6788A">
        <w:trPr>
          <w:trHeight w:val="397"/>
        </w:trPr>
        <w:tc>
          <w:tcPr>
            <w:tcW w:w="3643" w:type="dxa"/>
            <w:vAlign w:val="center"/>
          </w:tcPr>
          <w:p w:rsidR="00BF432B" w:rsidRPr="008079D0" w:rsidRDefault="00BF432B" w:rsidP="00F6788A">
            <w:pPr>
              <w:spacing w:after="0" w:line="240" w:lineRule="auto"/>
              <w:ind w:left="99"/>
              <w:jc w:val="center"/>
              <w:rPr>
                <w:rFonts w:ascii="Times New Roman" w:hAnsi="Times New Roman"/>
                <w:b/>
                <w:sz w:val="20"/>
                <w:szCs w:val="20"/>
              </w:rPr>
            </w:pPr>
            <w:r w:rsidRPr="008079D0">
              <w:rPr>
                <w:rFonts w:ascii="Times New Roman" w:hAnsi="Times New Roman"/>
                <w:b/>
                <w:sz w:val="20"/>
                <w:szCs w:val="20"/>
              </w:rPr>
              <w:t>Belge Düzenleme Tarihi</w:t>
            </w:r>
          </w:p>
        </w:tc>
        <w:tc>
          <w:tcPr>
            <w:tcW w:w="4821" w:type="dxa"/>
          </w:tcPr>
          <w:p w:rsidR="00BF432B" w:rsidRPr="008079D0" w:rsidRDefault="00BF432B" w:rsidP="00F6788A">
            <w:pPr>
              <w:spacing w:after="0" w:line="240" w:lineRule="auto"/>
              <w:rPr>
                <w:rFonts w:ascii="Times New Roman" w:hAnsi="Times New Roman"/>
                <w:sz w:val="20"/>
                <w:szCs w:val="20"/>
              </w:rPr>
            </w:pPr>
          </w:p>
        </w:tc>
      </w:tr>
    </w:tbl>
    <w:p w:rsidR="00BF432B" w:rsidRPr="008079D0" w:rsidRDefault="00BF432B" w:rsidP="00BF432B">
      <w:pPr>
        <w:rPr>
          <w:rFonts w:ascii="Times New Roman" w:hAnsi="Times New Roman"/>
          <w:sz w:val="20"/>
          <w:szCs w:val="20"/>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1090"/>
        <w:gridCol w:w="941"/>
        <w:gridCol w:w="985"/>
        <w:gridCol w:w="1034"/>
        <w:gridCol w:w="1034"/>
        <w:gridCol w:w="1034"/>
      </w:tblGrid>
      <w:tr w:rsidR="007F096F" w:rsidRPr="008079D0" w:rsidTr="007F096F">
        <w:trPr>
          <w:trHeight w:val="259"/>
        </w:trPr>
        <w:tc>
          <w:tcPr>
            <w:tcW w:w="3153" w:type="dxa"/>
            <w:tcBorders>
              <w:top w:val="single" w:sz="4" w:space="0" w:color="auto"/>
              <w:left w:val="single" w:sz="4" w:space="0" w:color="auto"/>
            </w:tcBorders>
          </w:tcPr>
          <w:p w:rsidR="007F096F" w:rsidRPr="008079D0" w:rsidRDefault="007F096F" w:rsidP="00F6788A">
            <w:pPr>
              <w:spacing w:after="0" w:line="240" w:lineRule="auto"/>
              <w:rPr>
                <w:rFonts w:ascii="Times New Roman" w:hAnsi="Times New Roman"/>
                <w:b/>
              </w:rPr>
            </w:pPr>
            <w:r w:rsidRPr="008079D0">
              <w:rPr>
                <w:rFonts w:ascii="Times New Roman" w:hAnsi="Times New Roman"/>
                <w:b/>
              </w:rPr>
              <w:t>Yıl / Yıllar</w:t>
            </w:r>
          </w:p>
        </w:tc>
        <w:tc>
          <w:tcPr>
            <w:tcW w:w="1090" w:type="dxa"/>
            <w:tcBorders>
              <w:right w:val="single" w:sz="4" w:space="0" w:color="auto"/>
            </w:tcBorders>
          </w:tcPr>
          <w:p w:rsidR="007F096F" w:rsidRPr="008079D0" w:rsidRDefault="007F096F" w:rsidP="00F6788A">
            <w:pPr>
              <w:spacing w:after="0" w:line="240" w:lineRule="auto"/>
              <w:jc w:val="center"/>
              <w:rPr>
                <w:rFonts w:ascii="Times New Roman" w:hAnsi="Times New Roman"/>
              </w:rPr>
            </w:pPr>
            <w:r w:rsidRPr="008079D0">
              <w:rPr>
                <w:rFonts w:ascii="Times New Roman" w:hAnsi="Times New Roman"/>
              </w:rPr>
              <w:t>20..</w:t>
            </w:r>
          </w:p>
        </w:tc>
        <w:tc>
          <w:tcPr>
            <w:tcW w:w="941" w:type="dxa"/>
            <w:tcBorders>
              <w:right w:val="single" w:sz="4" w:space="0" w:color="auto"/>
            </w:tcBorders>
          </w:tcPr>
          <w:p w:rsidR="007F096F" w:rsidRPr="008079D0" w:rsidRDefault="007F096F" w:rsidP="00F6788A">
            <w:pPr>
              <w:spacing w:after="0" w:line="240" w:lineRule="auto"/>
              <w:jc w:val="center"/>
              <w:rPr>
                <w:rFonts w:ascii="Times New Roman" w:hAnsi="Times New Roman"/>
                <w:i/>
              </w:rPr>
            </w:pPr>
            <w:r w:rsidRPr="008079D0">
              <w:rPr>
                <w:rFonts w:ascii="Times New Roman" w:hAnsi="Times New Roman"/>
              </w:rPr>
              <w:t>20..</w:t>
            </w:r>
          </w:p>
        </w:tc>
        <w:tc>
          <w:tcPr>
            <w:tcW w:w="985" w:type="dxa"/>
            <w:tcBorders>
              <w:right w:val="single" w:sz="4" w:space="0" w:color="auto"/>
            </w:tcBorders>
          </w:tcPr>
          <w:p w:rsidR="007F096F" w:rsidRPr="008079D0" w:rsidRDefault="007F096F" w:rsidP="00F6788A">
            <w:pPr>
              <w:spacing w:after="0" w:line="240" w:lineRule="auto"/>
              <w:jc w:val="center"/>
              <w:rPr>
                <w:rFonts w:ascii="Times New Roman" w:hAnsi="Times New Roman"/>
                <w:i/>
              </w:rPr>
            </w:pPr>
            <w:r w:rsidRPr="008079D0">
              <w:rPr>
                <w:rFonts w:ascii="Times New Roman" w:hAnsi="Times New Roman"/>
              </w:rPr>
              <w:t>20..</w:t>
            </w:r>
          </w:p>
        </w:tc>
        <w:tc>
          <w:tcPr>
            <w:tcW w:w="1034" w:type="dxa"/>
          </w:tcPr>
          <w:p w:rsidR="007F096F" w:rsidRPr="008079D0" w:rsidRDefault="007F096F" w:rsidP="00F6788A">
            <w:pPr>
              <w:spacing w:after="0" w:line="240" w:lineRule="auto"/>
              <w:jc w:val="center"/>
              <w:rPr>
                <w:rFonts w:ascii="Times New Roman" w:hAnsi="Times New Roman"/>
              </w:rPr>
            </w:pPr>
            <w:r w:rsidRPr="008079D0">
              <w:rPr>
                <w:rFonts w:ascii="Times New Roman" w:hAnsi="Times New Roman"/>
              </w:rPr>
              <w:t>20..</w:t>
            </w:r>
          </w:p>
        </w:tc>
        <w:tc>
          <w:tcPr>
            <w:tcW w:w="1034" w:type="dxa"/>
          </w:tcPr>
          <w:p w:rsidR="007F096F" w:rsidRPr="008079D0" w:rsidRDefault="007F096F" w:rsidP="00F6788A">
            <w:pPr>
              <w:spacing w:after="0" w:line="240" w:lineRule="auto"/>
              <w:jc w:val="center"/>
              <w:rPr>
                <w:rFonts w:ascii="Times New Roman" w:hAnsi="Times New Roman"/>
              </w:rPr>
            </w:pPr>
            <w:r w:rsidRPr="008079D0">
              <w:rPr>
                <w:rFonts w:ascii="Times New Roman" w:hAnsi="Times New Roman"/>
              </w:rPr>
              <w:t>20..</w:t>
            </w:r>
          </w:p>
        </w:tc>
        <w:tc>
          <w:tcPr>
            <w:tcW w:w="1034" w:type="dxa"/>
            <w:tcBorders>
              <w:right w:val="single" w:sz="4" w:space="0" w:color="auto"/>
            </w:tcBorders>
          </w:tcPr>
          <w:p w:rsidR="007F096F" w:rsidRPr="008079D0" w:rsidRDefault="007F096F" w:rsidP="00F6788A">
            <w:pPr>
              <w:spacing w:after="0" w:line="240" w:lineRule="auto"/>
              <w:jc w:val="center"/>
              <w:rPr>
                <w:rFonts w:ascii="Times New Roman" w:hAnsi="Times New Roman"/>
                <w:i/>
              </w:rPr>
            </w:pPr>
            <w:r w:rsidRPr="008079D0">
              <w:rPr>
                <w:rFonts w:ascii="Times New Roman" w:hAnsi="Times New Roman"/>
              </w:rPr>
              <w:t>20..</w:t>
            </w:r>
          </w:p>
        </w:tc>
      </w:tr>
      <w:tr w:rsidR="007F096F" w:rsidRPr="008079D0" w:rsidTr="007F096F">
        <w:trPr>
          <w:trHeight w:val="259"/>
        </w:trPr>
        <w:tc>
          <w:tcPr>
            <w:tcW w:w="3153" w:type="dxa"/>
          </w:tcPr>
          <w:p w:rsidR="007F096F" w:rsidRPr="008079D0" w:rsidRDefault="007F096F" w:rsidP="00F6788A">
            <w:pPr>
              <w:spacing w:after="0" w:line="240" w:lineRule="auto"/>
              <w:rPr>
                <w:rFonts w:ascii="Times New Roman" w:hAnsi="Times New Roman"/>
                <w:b/>
              </w:rPr>
            </w:pPr>
            <w:r w:rsidRPr="008079D0">
              <w:rPr>
                <w:rFonts w:ascii="Times New Roman" w:hAnsi="Times New Roman"/>
                <w:b/>
              </w:rPr>
              <w:t xml:space="preserve">Dönen Varlıklar </w:t>
            </w:r>
          </w:p>
        </w:tc>
        <w:tc>
          <w:tcPr>
            <w:tcW w:w="1090" w:type="dxa"/>
            <w:tcBorders>
              <w:right w:val="single" w:sz="4" w:space="0" w:color="auto"/>
            </w:tcBorders>
          </w:tcPr>
          <w:p w:rsidR="007F096F" w:rsidRPr="008079D0" w:rsidRDefault="007F096F" w:rsidP="00F6788A">
            <w:pPr>
              <w:spacing w:after="0" w:line="240" w:lineRule="auto"/>
              <w:rPr>
                <w:rFonts w:ascii="Times New Roman" w:hAnsi="Times New Roman"/>
              </w:rPr>
            </w:pPr>
          </w:p>
        </w:tc>
        <w:tc>
          <w:tcPr>
            <w:tcW w:w="941" w:type="dxa"/>
            <w:tcBorders>
              <w:right w:val="single" w:sz="4" w:space="0" w:color="auto"/>
            </w:tcBorders>
          </w:tcPr>
          <w:p w:rsidR="007F096F" w:rsidRPr="008079D0" w:rsidRDefault="007F096F" w:rsidP="00F6788A">
            <w:pPr>
              <w:spacing w:after="0" w:line="240" w:lineRule="auto"/>
              <w:rPr>
                <w:rFonts w:ascii="Times New Roman" w:hAnsi="Times New Roman"/>
                <w:i/>
              </w:rPr>
            </w:pPr>
          </w:p>
        </w:tc>
        <w:tc>
          <w:tcPr>
            <w:tcW w:w="985" w:type="dxa"/>
            <w:tcBorders>
              <w:right w:val="single" w:sz="4" w:space="0" w:color="auto"/>
            </w:tcBorders>
          </w:tcPr>
          <w:p w:rsidR="007F096F" w:rsidRPr="008079D0" w:rsidRDefault="007F096F" w:rsidP="00F6788A">
            <w:pPr>
              <w:spacing w:after="0" w:line="240" w:lineRule="auto"/>
              <w:rPr>
                <w:rFonts w:ascii="Times New Roman" w:hAnsi="Times New Roman"/>
                <w:i/>
              </w:rPr>
            </w:pPr>
          </w:p>
        </w:tc>
        <w:tc>
          <w:tcPr>
            <w:tcW w:w="1034" w:type="dxa"/>
          </w:tcPr>
          <w:p w:rsidR="007F096F" w:rsidRPr="008079D0" w:rsidRDefault="007F096F" w:rsidP="00F6788A">
            <w:pPr>
              <w:spacing w:after="0" w:line="240" w:lineRule="auto"/>
              <w:rPr>
                <w:rFonts w:ascii="Times New Roman" w:hAnsi="Times New Roman"/>
                <w:i/>
              </w:rPr>
            </w:pPr>
          </w:p>
        </w:tc>
        <w:tc>
          <w:tcPr>
            <w:tcW w:w="1034" w:type="dxa"/>
          </w:tcPr>
          <w:p w:rsidR="007F096F" w:rsidRPr="008079D0" w:rsidRDefault="007F096F" w:rsidP="00F6788A">
            <w:pPr>
              <w:spacing w:after="0" w:line="240" w:lineRule="auto"/>
              <w:rPr>
                <w:rFonts w:ascii="Times New Roman" w:hAnsi="Times New Roman"/>
                <w:i/>
              </w:rPr>
            </w:pPr>
          </w:p>
        </w:tc>
        <w:tc>
          <w:tcPr>
            <w:tcW w:w="1034" w:type="dxa"/>
            <w:tcBorders>
              <w:right w:val="single" w:sz="4" w:space="0" w:color="auto"/>
            </w:tcBorders>
          </w:tcPr>
          <w:p w:rsidR="007F096F" w:rsidRPr="008079D0" w:rsidRDefault="007F096F" w:rsidP="00F6788A">
            <w:pPr>
              <w:spacing w:after="0" w:line="240" w:lineRule="auto"/>
              <w:rPr>
                <w:rFonts w:ascii="Times New Roman" w:hAnsi="Times New Roman"/>
                <w:i/>
              </w:rPr>
            </w:pPr>
          </w:p>
        </w:tc>
      </w:tr>
      <w:tr w:rsidR="007F096F" w:rsidRPr="008079D0" w:rsidTr="007F096F">
        <w:trPr>
          <w:trHeight w:val="259"/>
        </w:trPr>
        <w:tc>
          <w:tcPr>
            <w:tcW w:w="3153" w:type="dxa"/>
          </w:tcPr>
          <w:p w:rsidR="007F096F" w:rsidRPr="008079D0" w:rsidRDefault="007F096F" w:rsidP="00F6788A">
            <w:pPr>
              <w:spacing w:after="0" w:line="240" w:lineRule="auto"/>
              <w:rPr>
                <w:rFonts w:ascii="Times New Roman" w:hAnsi="Times New Roman"/>
                <w:b/>
              </w:rPr>
            </w:pPr>
            <w:r w:rsidRPr="008079D0">
              <w:rPr>
                <w:rFonts w:ascii="Times New Roman" w:hAnsi="Times New Roman"/>
                <w:b/>
              </w:rPr>
              <w:t xml:space="preserve">Kısa Vadeli Borçlar </w:t>
            </w:r>
          </w:p>
        </w:tc>
        <w:tc>
          <w:tcPr>
            <w:tcW w:w="1090" w:type="dxa"/>
            <w:tcBorders>
              <w:right w:val="single" w:sz="4" w:space="0" w:color="auto"/>
            </w:tcBorders>
          </w:tcPr>
          <w:p w:rsidR="007F096F" w:rsidRPr="008079D0" w:rsidRDefault="007F096F" w:rsidP="00F6788A">
            <w:pPr>
              <w:spacing w:after="0" w:line="240" w:lineRule="auto"/>
              <w:rPr>
                <w:rFonts w:ascii="Times New Roman" w:hAnsi="Times New Roman"/>
              </w:rPr>
            </w:pPr>
          </w:p>
        </w:tc>
        <w:tc>
          <w:tcPr>
            <w:tcW w:w="941" w:type="dxa"/>
            <w:tcBorders>
              <w:right w:val="single" w:sz="4" w:space="0" w:color="auto"/>
            </w:tcBorders>
          </w:tcPr>
          <w:p w:rsidR="007F096F" w:rsidRPr="008079D0" w:rsidRDefault="007F096F" w:rsidP="00F6788A">
            <w:pPr>
              <w:spacing w:after="0" w:line="240" w:lineRule="auto"/>
              <w:rPr>
                <w:rFonts w:ascii="Times New Roman" w:hAnsi="Times New Roman"/>
                <w:i/>
              </w:rPr>
            </w:pPr>
          </w:p>
        </w:tc>
        <w:tc>
          <w:tcPr>
            <w:tcW w:w="985" w:type="dxa"/>
            <w:tcBorders>
              <w:right w:val="single" w:sz="4" w:space="0" w:color="auto"/>
            </w:tcBorders>
          </w:tcPr>
          <w:p w:rsidR="007F096F" w:rsidRPr="008079D0" w:rsidRDefault="007F096F" w:rsidP="00F6788A">
            <w:pPr>
              <w:spacing w:after="0" w:line="240" w:lineRule="auto"/>
              <w:rPr>
                <w:rFonts w:ascii="Times New Roman" w:hAnsi="Times New Roman"/>
                <w:i/>
              </w:rPr>
            </w:pPr>
          </w:p>
        </w:tc>
        <w:tc>
          <w:tcPr>
            <w:tcW w:w="1034" w:type="dxa"/>
          </w:tcPr>
          <w:p w:rsidR="007F096F" w:rsidRPr="008079D0" w:rsidRDefault="007F096F" w:rsidP="00F6788A">
            <w:pPr>
              <w:spacing w:after="0" w:line="240" w:lineRule="auto"/>
              <w:rPr>
                <w:rFonts w:ascii="Times New Roman" w:hAnsi="Times New Roman"/>
                <w:i/>
              </w:rPr>
            </w:pPr>
          </w:p>
        </w:tc>
        <w:tc>
          <w:tcPr>
            <w:tcW w:w="1034" w:type="dxa"/>
          </w:tcPr>
          <w:p w:rsidR="007F096F" w:rsidRPr="008079D0" w:rsidRDefault="007F096F" w:rsidP="00F6788A">
            <w:pPr>
              <w:spacing w:after="0" w:line="240" w:lineRule="auto"/>
              <w:rPr>
                <w:rFonts w:ascii="Times New Roman" w:hAnsi="Times New Roman"/>
                <w:i/>
              </w:rPr>
            </w:pPr>
          </w:p>
        </w:tc>
        <w:tc>
          <w:tcPr>
            <w:tcW w:w="1034" w:type="dxa"/>
            <w:tcBorders>
              <w:right w:val="single" w:sz="4" w:space="0" w:color="auto"/>
            </w:tcBorders>
          </w:tcPr>
          <w:p w:rsidR="007F096F" w:rsidRPr="008079D0" w:rsidRDefault="007F096F" w:rsidP="00F6788A">
            <w:pPr>
              <w:spacing w:after="0" w:line="240" w:lineRule="auto"/>
              <w:rPr>
                <w:rFonts w:ascii="Times New Roman" w:hAnsi="Times New Roman"/>
                <w:i/>
              </w:rPr>
            </w:pPr>
          </w:p>
        </w:tc>
      </w:tr>
      <w:tr w:rsidR="007F096F" w:rsidRPr="008079D0" w:rsidTr="007F096F">
        <w:trPr>
          <w:trHeight w:val="259"/>
        </w:trPr>
        <w:tc>
          <w:tcPr>
            <w:tcW w:w="3153" w:type="dxa"/>
          </w:tcPr>
          <w:p w:rsidR="007F096F" w:rsidRPr="008079D0" w:rsidRDefault="007F096F" w:rsidP="00F6788A">
            <w:pPr>
              <w:spacing w:after="0" w:line="240" w:lineRule="auto"/>
              <w:rPr>
                <w:rFonts w:ascii="Times New Roman" w:hAnsi="Times New Roman"/>
                <w:b/>
              </w:rPr>
            </w:pPr>
            <w:r w:rsidRPr="008079D0">
              <w:rPr>
                <w:rFonts w:ascii="Times New Roman" w:hAnsi="Times New Roman"/>
                <w:b/>
              </w:rPr>
              <w:t>Öz Kaynaklar</w:t>
            </w:r>
          </w:p>
        </w:tc>
        <w:tc>
          <w:tcPr>
            <w:tcW w:w="1090" w:type="dxa"/>
            <w:tcBorders>
              <w:right w:val="single" w:sz="4" w:space="0" w:color="auto"/>
            </w:tcBorders>
          </w:tcPr>
          <w:p w:rsidR="007F096F" w:rsidRPr="008079D0" w:rsidRDefault="007F096F" w:rsidP="00F6788A">
            <w:pPr>
              <w:spacing w:after="0" w:line="240" w:lineRule="auto"/>
              <w:rPr>
                <w:rFonts w:ascii="Times New Roman" w:hAnsi="Times New Roman"/>
              </w:rPr>
            </w:pPr>
          </w:p>
        </w:tc>
        <w:tc>
          <w:tcPr>
            <w:tcW w:w="941" w:type="dxa"/>
            <w:tcBorders>
              <w:right w:val="single" w:sz="4" w:space="0" w:color="auto"/>
            </w:tcBorders>
          </w:tcPr>
          <w:p w:rsidR="007F096F" w:rsidRPr="008079D0" w:rsidRDefault="007F096F" w:rsidP="00F6788A">
            <w:pPr>
              <w:spacing w:after="0" w:line="240" w:lineRule="auto"/>
              <w:rPr>
                <w:rFonts w:ascii="Times New Roman" w:hAnsi="Times New Roman"/>
                <w:i/>
              </w:rPr>
            </w:pPr>
          </w:p>
        </w:tc>
        <w:tc>
          <w:tcPr>
            <w:tcW w:w="985" w:type="dxa"/>
            <w:tcBorders>
              <w:right w:val="single" w:sz="4" w:space="0" w:color="auto"/>
            </w:tcBorders>
          </w:tcPr>
          <w:p w:rsidR="007F096F" w:rsidRPr="008079D0" w:rsidRDefault="007F096F" w:rsidP="00F6788A">
            <w:pPr>
              <w:spacing w:after="0" w:line="240" w:lineRule="auto"/>
              <w:rPr>
                <w:rFonts w:ascii="Times New Roman" w:hAnsi="Times New Roman"/>
                <w:i/>
              </w:rPr>
            </w:pPr>
          </w:p>
        </w:tc>
        <w:tc>
          <w:tcPr>
            <w:tcW w:w="1034" w:type="dxa"/>
          </w:tcPr>
          <w:p w:rsidR="007F096F" w:rsidRPr="008079D0" w:rsidRDefault="007F096F" w:rsidP="00F6788A">
            <w:pPr>
              <w:spacing w:after="0" w:line="240" w:lineRule="auto"/>
              <w:rPr>
                <w:rFonts w:ascii="Times New Roman" w:hAnsi="Times New Roman"/>
                <w:i/>
              </w:rPr>
            </w:pPr>
          </w:p>
        </w:tc>
        <w:tc>
          <w:tcPr>
            <w:tcW w:w="1034" w:type="dxa"/>
          </w:tcPr>
          <w:p w:rsidR="007F096F" w:rsidRPr="008079D0" w:rsidRDefault="007F096F" w:rsidP="00F6788A">
            <w:pPr>
              <w:spacing w:after="0" w:line="240" w:lineRule="auto"/>
              <w:rPr>
                <w:rFonts w:ascii="Times New Roman" w:hAnsi="Times New Roman"/>
                <w:i/>
              </w:rPr>
            </w:pPr>
          </w:p>
        </w:tc>
        <w:tc>
          <w:tcPr>
            <w:tcW w:w="1034" w:type="dxa"/>
            <w:tcBorders>
              <w:right w:val="single" w:sz="4" w:space="0" w:color="auto"/>
            </w:tcBorders>
          </w:tcPr>
          <w:p w:rsidR="007F096F" w:rsidRPr="008079D0" w:rsidRDefault="007F096F" w:rsidP="00F6788A">
            <w:pPr>
              <w:spacing w:after="0" w:line="240" w:lineRule="auto"/>
              <w:rPr>
                <w:rFonts w:ascii="Times New Roman" w:hAnsi="Times New Roman"/>
                <w:i/>
              </w:rPr>
            </w:pPr>
          </w:p>
        </w:tc>
      </w:tr>
      <w:tr w:rsidR="007F096F" w:rsidRPr="008079D0" w:rsidTr="007F096F">
        <w:trPr>
          <w:trHeight w:val="259"/>
        </w:trPr>
        <w:tc>
          <w:tcPr>
            <w:tcW w:w="3153" w:type="dxa"/>
          </w:tcPr>
          <w:p w:rsidR="007F096F" w:rsidRPr="008079D0" w:rsidRDefault="007F096F" w:rsidP="00F6788A">
            <w:pPr>
              <w:spacing w:after="0" w:line="240" w:lineRule="auto"/>
              <w:rPr>
                <w:rFonts w:ascii="Times New Roman" w:hAnsi="Times New Roman"/>
                <w:b/>
              </w:rPr>
            </w:pPr>
            <w:r w:rsidRPr="008079D0">
              <w:rPr>
                <w:rFonts w:ascii="Times New Roman" w:hAnsi="Times New Roman"/>
                <w:b/>
              </w:rPr>
              <w:t xml:space="preserve">Toplam Aktif </w:t>
            </w:r>
          </w:p>
        </w:tc>
        <w:tc>
          <w:tcPr>
            <w:tcW w:w="1090" w:type="dxa"/>
            <w:tcBorders>
              <w:right w:val="single" w:sz="4" w:space="0" w:color="auto"/>
            </w:tcBorders>
          </w:tcPr>
          <w:p w:rsidR="007F096F" w:rsidRPr="008079D0" w:rsidRDefault="007F096F" w:rsidP="00F6788A">
            <w:pPr>
              <w:spacing w:after="0" w:line="240" w:lineRule="auto"/>
              <w:rPr>
                <w:rFonts w:ascii="Times New Roman" w:hAnsi="Times New Roman"/>
              </w:rPr>
            </w:pPr>
          </w:p>
        </w:tc>
        <w:tc>
          <w:tcPr>
            <w:tcW w:w="941" w:type="dxa"/>
            <w:tcBorders>
              <w:right w:val="single" w:sz="4" w:space="0" w:color="auto"/>
            </w:tcBorders>
          </w:tcPr>
          <w:p w:rsidR="007F096F" w:rsidRPr="008079D0" w:rsidRDefault="007F096F" w:rsidP="00F6788A">
            <w:pPr>
              <w:spacing w:after="0" w:line="240" w:lineRule="auto"/>
              <w:rPr>
                <w:rFonts w:ascii="Times New Roman" w:hAnsi="Times New Roman"/>
                <w:i/>
              </w:rPr>
            </w:pPr>
          </w:p>
        </w:tc>
        <w:tc>
          <w:tcPr>
            <w:tcW w:w="985" w:type="dxa"/>
            <w:tcBorders>
              <w:right w:val="single" w:sz="4" w:space="0" w:color="auto"/>
            </w:tcBorders>
          </w:tcPr>
          <w:p w:rsidR="007F096F" w:rsidRPr="008079D0" w:rsidRDefault="007F096F" w:rsidP="00F6788A">
            <w:pPr>
              <w:spacing w:after="0" w:line="240" w:lineRule="auto"/>
              <w:rPr>
                <w:rFonts w:ascii="Times New Roman" w:hAnsi="Times New Roman"/>
                <w:i/>
              </w:rPr>
            </w:pPr>
          </w:p>
        </w:tc>
        <w:tc>
          <w:tcPr>
            <w:tcW w:w="1034" w:type="dxa"/>
          </w:tcPr>
          <w:p w:rsidR="007F096F" w:rsidRPr="008079D0" w:rsidRDefault="007F096F" w:rsidP="00F6788A">
            <w:pPr>
              <w:spacing w:after="0" w:line="240" w:lineRule="auto"/>
              <w:rPr>
                <w:rFonts w:ascii="Times New Roman" w:hAnsi="Times New Roman"/>
                <w:i/>
              </w:rPr>
            </w:pPr>
          </w:p>
        </w:tc>
        <w:tc>
          <w:tcPr>
            <w:tcW w:w="1034" w:type="dxa"/>
          </w:tcPr>
          <w:p w:rsidR="007F096F" w:rsidRPr="008079D0" w:rsidRDefault="007F096F" w:rsidP="00F6788A">
            <w:pPr>
              <w:spacing w:after="0" w:line="240" w:lineRule="auto"/>
              <w:rPr>
                <w:rFonts w:ascii="Times New Roman" w:hAnsi="Times New Roman"/>
                <w:i/>
              </w:rPr>
            </w:pPr>
          </w:p>
        </w:tc>
        <w:tc>
          <w:tcPr>
            <w:tcW w:w="1034" w:type="dxa"/>
            <w:tcBorders>
              <w:right w:val="single" w:sz="4" w:space="0" w:color="auto"/>
            </w:tcBorders>
          </w:tcPr>
          <w:p w:rsidR="007F096F" w:rsidRPr="008079D0" w:rsidRDefault="007F096F" w:rsidP="00F6788A">
            <w:pPr>
              <w:spacing w:after="0" w:line="240" w:lineRule="auto"/>
              <w:rPr>
                <w:rFonts w:ascii="Times New Roman" w:hAnsi="Times New Roman"/>
                <w:i/>
              </w:rPr>
            </w:pPr>
          </w:p>
        </w:tc>
      </w:tr>
      <w:tr w:rsidR="007F096F" w:rsidRPr="008079D0" w:rsidTr="007F096F">
        <w:trPr>
          <w:trHeight w:val="259"/>
        </w:trPr>
        <w:tc>
          <w:tcPr>
            <w:tcW w:w="3153" w:type="dxa"/>
          </w:tcPr>
          <w:p w:rsidR="007F096F" w:rsidRPr="008079D0" w:rsidRDefault="007F096F" w:rsidP="00F6788A">
            <w:pPr>
              <w:spacing w:after="0" w:line="240" w:lineRule="auto"/>
              <w:rPr>
                <w:rFonts w:ascii="Times New Roman" w:hAnsi="Times New Roman"/>
                <w:b/>
              </w:rPr>
            </w:pPr>
            <w:r w:rsidRPr="008079D0">
              <w:rPr>
                <w:rFonts w:ascii="Times New Roman" w:hAnsi="Times New Roman"/>
                <w:b/>
              </w:rPr>
              <w:t>Yıllara Yaygın İnşaat Maliyetleri (Varsa)</w:t>
            </w:r>
          </w:p>
        </w:tc>
        <w:tc>
          <w:tcPr>
            <w:tcW w:w="1090" w:type="dxa"/>
            <w:tcBorders>
              <w:right w:val="single" w:sz="4" w:space="0" w:color="auto"/>
            </w:tcBorders>
          </w:tcPr>
          <w:p w:rsidR="007F096F" w:rsidRPr="008079D0" w:rsidRDefault="007F096F" w:rsidP="00F6788A">
            <w:pPr>
              <w:spacing w:after="0" w:line="240" w:lineRule="auto"/>
              <w:rPr>
                <w:rFonts w:ascii="Times New Roman" w:hAnsi="Times New Roman"/>
              </w:rPr>
            </w:pPr>
          </w:p>
        </w:tc>
        <w:tc>
          <w:tcPr>
            <w:tcW w:w="941" w:type="dxa"/>
            <w:tcBorders>
              <w:right w:val="single" w:sz="4" w:space="0" w:color="auto"/>
            </w:tcBorders>
          </w:tcPr>
          <w:p w:rsidR="007F096F" w:rsidRPr="008079D0" w:rsidRDefault="007F096F" w:rsidP="00F6788A">
            <w:pPr>
              <w:spacing w:after="0" w:line="240" w:lineRule="auto"/>
              <w:rPr>
                <w:rFonts w:ascii="Times New Roman" w:hAnsi="Times New Roman"/>
                <w:i/>
              </w:rPr>
            </w:pPr>
          </w:p>
        </w:tc>
        <w:tc>
          <w:tcPr>
            <w:tcW w:w="985" w:type="dxa"/>
            <w:tcBorders>
              <w:right w:val="single" w:sz="4" w:space="0" w:color="auto"/>
            </w:tcBorders>
          </w:tcPr>
          <w:p w:rsidR="007F096F" w:rsidRPr="008079D0" w:rsidRDefault="007F096F" w:rsidP="00F6788A">
            <w:pPr>
              <w:spacing w:after="0" w:line="240" w:lineRule="auto"/>
              <w:rPr>
                <w:rFonts w:ascii="Times New Roman" w:hAnsi="Times New Roman"/>
                <w:i/>
              </w:rPr>
            </w:pPr>
          </w:p>
        </w:tc>
        <w:tc>
          <w:tcPr>
            <w:tcW w:w="1034" w:type="dxa"/>
          </w:tcPr>
          <w:p w:rsidR="007F096F" w:rsidRPr="008079D0" w:rsidRDefault="007F096F" w:rsidP="00F6788A">
            <w:pPr>
              <w:spacing w:after="0" w:line="240" w:lineRule="auto"/>
              <w:rPr>
                <w:rFonts w:ascii="Times New Roman" w:hAnsi="Times New Roman"/>
                <w:i/>
              </w:rPr>
            </w:pPr>
          </w:p>
        </w:tc>
        <w:tc>
          <w:tcPr>
            <w:tcW w:w="1034" w:type="dxa"/>
          </w:tcPr>
          <w:p w:rsidR="007F096F" w:rsidRPr="008079D0" w:rsidRDefault="007F096F" w:rsidP="00F6788A">
            <w:pPr>
              <w:spacing w:after="0" w:line="240" w:lineRule="auto"/>
              <w:rPr>
                <w:rFonts w:ascii="Times New Roman" w:hAnsi="Times New Roman"/>
                <w:i/>
              </w:rPr>
            </w:pPr>
          </w:p>
        </w:tc>
        <w:tc>
          <w:tcPr>
            <w:tcW w:w="1034" w:type="dxa"/>
            <w:tcBorders>
              <w:right w:val="single" w:sz="4" w:space="0" w:color="auto"/>
            </w:tcBorders>
          </w:tcPr>
          <w:p w:rsidR="007F096F" w:rsidRPr="008079D0" w:rsidRDefault="007F096F" w:rsidP="00F6788A">
            <w:pPr>
              <w:spacing w:after="0" w:line="240" w:lineRule="auto"/>
              <w:rPr>
                <w:rFonts w:ascii="Times New Roman" w:hAnsi="Times New Roman"/>
                <w:i/>
              </w:rPr>
            </w:pPr>
          </w:p>
        </w:tc>
      </w:tr>
      <w:tr w:rsidR="007F096F" w:rsidRPr="008079D0" w:rsidTr="007F096F">
        <w:trPr>
          <w:trHeight w:val="259"/>
        </w:trPr>
        <w:tc>
          <w:tcPr>
            <w:tcW w:w="3153" w:type="dxa"/>
          </w:tcPr>
          <w:p w:rsidR="007F096F" w:rsidRPr="008079D0" w:rsidRDefault="007F096F" w:rsidP="00F6788A">
            <w:pPr>
              <w:spacing w:after="0" w:line="240" w:lineRule="auto"/>
              <w:rPr>
                <w:rFonts w:ascii="Times New Roman" w:hAnsi="Times New Roman"/>
                <w:b/>
              </w:rPr>
            </w:pPr>
            <w:r w:rsidRPr="008079D0">
              <w:rPr>
                <w:rFonts w:ascii="Times New Roman" w:hAnsi="Times New Roman"/>
                <w:b/>
              </w:rPr>
              <w:t>Kısa Vadeli Banka Borçları</w:t>
            </w:r>
          </w:p>
        </w:tc>
        <w:tc>
          <w:tcPr>
            <w:tcW w:w="1090" w:type="dxa"/>
            <w:tcBorders>
              <w:right w:val="single" w:sz="4" w:space="0" w:color="auto"/>
            </w:tcBorders>
          </w:tcPr>
          <w:p w:rsidR="007F096F" w:rsidRPr="008079D0" w:rsidRDefault="007F096F" w:rsidP="00F6788A">
            <w:pPr>
              <w:spacing w:after="0" w:line="240" w:lineRule="auto"/>
              <w:rPr>
                <w:rFonts w:ascii="Times New Roman" w:hAnsi="Times New Roman"/>
              </w:rPr>
            </w:pPr>
          </w:p>
        </w:tc>
        <w:tc>
          <w:tcPr>
            <w:tcW w:w="941" w:type="dxa"/>
            <w:tcBorders>
              <w:right w:val="single" w:sz="4" w:space="0" w:color="auto"/>
            </w:tcBorders>
          </w:tcPr>
          <w:p w:rsidR="007F096F" w:rsidRPr="008079D0" w:rsidRDefault="007F096F" w:rsidP="00F6788A">
            <w:pPr>
              <w:spacing w:after="0" w:line="240" w:lineRule="auto"/>
              <w:rPr>
                <w:rFonts w:ascii="Times New Roman" w:hAnsi="Times New Roman"/>
                <w:i/>
              </w:rPr>
            </w:pPr>
          </w:p>
        </w:tc>
        <w:tc>
          <w:tcPr>
            <w:tcW w:w="985" w:type="dxa"/>
            <w:tcBorders>
              <w:right w:val="single" w:sz="4" w:space="0" w:color="auto"/>
            </w:tcBorders>
          </w:tcPr>
          <w:p w:rsidR="007F096F" w:rsidRPr="008079D0" w:rsidRDefault="007F096F" w:rsidP="00F6788A">
            <w:pPr>
              <w:spacing w:after="0" w:line="240" w:lineRule="auto"/>
              <w:rPr>
                <w:rFonts w:ascii="Times New Roman" w:hAnsi="Times New Roman"/>
                <w:i/>
              </w:rPr>
            </w:pPr>
          </w:p>
        </w:tc>
        <w:tc>
          <w:tcPr>
            <w:tcW w:w="1034" w:type="dxa"/>
          </w:tcPr>
          <w:p w:rsidR="007F096F" w:rsidRPr="008079D0" w:rsidRDefault="007F096F" w:rsidP="00F6788A">
            <w:pPr>
              <w:spacing w:after="0" w:line="240" w:lineRule="auto"/>
              <w:rPr>
                <w:rFonts w:ascii="Times New Roman" w:hAnsi="Times New Roman"/>
                <w:i/>
              </w:rPr>
            </w:pPr>
          </w:p>
        </w:tc>
        <w:tc>
          <w:tcPr>
            <w:tcW w:w="1034" w:type="dxa"/>
          </w:tcPr>
          <w:p w:rsidR="007F096F" w:rsidRPr="008079D0" w:rsidRDefault="007F096F" w:rsidP="00F6788A">
            <w:pPr>
              <w:spacing w:after="0" w:line="240" w:lineRule="auto"/>
              <w:rPr>
                <w:rFonts w:ascii="Times New Roman" w:hAnsi="Times New Roman"/>
                <w:i/>
              </w:rPr>
            </w:pPr>
          </w:p>
        </w:tc>
        <w:tc>
          <w:tcPr>
            <w:tcW w:w="1034" w:type="dxa"/>
            <w:tcBorders>
              <w:right w:val="single" w:sz="4" w:space="0" w:color="auto"/>
            </w:tcBorders>
          </w:tcPr>
          <w:p w:rsidR="007F096F" w:rsidRPr="008079D0" w:rsidRDefault="007F096F" w:rsidP="00F6788A">
            <w:pPr>
              <w:spacing w:after="0" w:line="240" w:lineRule="auto"/>
              <w:rPr>
                <w:rFonts w:ascii="Times New Roman" w:hAnsi="Times New Roman"/>
                <w:i/>
              </w:rPr>
            </w:pPr>
          </w:p>
        </w:tc>
      </w:tr>
      <w:tr w:rsidR="007F096F" w:rsidRPr="008079D0" w:rsidTr="007F096F">
        <w:trPr>
          <w:trHeight w:val="259"/>
        </w:trPr>
        <w:tc>
          <w:tcPr>
            <w:tcW w:w="3153" w:type="dxa"/>
            <w:tcBorders>
              <w:bottom w:val="single" w:sz="4" w:space="0" w:color="auto"/>
            </w:tcBorders>
          </w:tcPr>
          <w:p w:rsidR="007F096F" w:rsidRPr="008079D0" w:rsidRDefault="007F096F" w:rsidP="00F6788A">
            <w:pPr>
              <w:spacing w:after="0" w:line="240" w:lineRule="auto"/>
              <w:rPr>
                <w:rFonts w:ascii="Times New Roman" w:hAnsi="Times New Roman"/>
                <w:b/>
              </w:rPr>
            </w:pPr>
            <w:r w:rsidRPr="008079D0">
              <w:rPr>
                <w:rFonts w:ascii="Times New Roman" w:hAnsi="Times New Roman"/>
                <w:b/>
              </w:rPr>
              <w:t>Yıllara Yaygın İnşaat Hakediş Gelirleri (Varsa)</w:t>
            </w:r>
          </w:p>
        </w:tc>
        <w:tc>
          <w:tcPr>
            <w:tcW w:w="1090" w:type="dxa"/>
            <w:tcBorders>
              <w:bottom w:val="single" w:sz="4" w:space="0" w:color="auto"/>
              <w:right w:val="single" w:sz="4" w:space="0" w:color="auto"/>
            </w:tcBorders>
          </w:tcPr>
          <w:p w:rsidR="007F096F" w:rsidRPr="008079D0" w:rsidRDefault="007F096F" w:rsidP="00F6788A">
            <w:pPr>
              <w:spacing w:after="0" w:line="240" w:lineRule="auto"/>
              <w:rPr>
                <w:rFonts w:ascii="Times New Roman" w:hAnsi="Times New Roman"/>
              </w:rPr>
            </w:pPr>
          </w:p>
        </w:tc>
        <w:tc>
          <w:tcPr>
            <w:tcW w:w="941" w:type="dxa"/>
            <w:tcBorders>
              <w:bottom w:val="single" w:sz="4" w:space="0" w:color="auto"/>
              <w:right w:val="single" w:sz="4" w:space="0" w:color="auto"/>
            </w:tcBorders>
          </w:tcPr>
          <w:p w:rsidR="007F096F" w:rsidRPr="008079D0" w:rsidRDefault="007F096F" w:rsidP="00F6788A">
            <w:pPr>
              <w:spacing w:after="0" w:line="240" w:lineRule="auto"/>
              <w:rPr>
                <w:rFonts w:ascii="Times New Roman" w:hAnsi="Times New Roman"/>
                <w:i/>
              </w:rPr>
            </w:pPr>
          </w:p>
        </w:tc>
        <w:tc>
          <w:tcPr>
            <w:tcW w:w="985" w:type="dxa"/>
            <w:tcBorders>
              <w:bottom w:val="single" w:sz="4" w:space="0" w:color="auto"/>
              <w:right w:val="single" w:sz="4" w:space="0" w:color="auto"/>
            </w:tcBorders>
          </w:tcPr>
          <w:p w:rsidR="007F096F" w:rsidRPr="008079D0" w:rsidRDefault="007F096F" w:rsidP="00F6788A">
            <w:pPr>
              <w:spacing w:after="0" w:line="240" w:lineRule="auto"/>
              <w:rPr>
                <w:rFonts w:ascii="Times New Roman" w:hAnsi="Times New Roman"/>
                <w:i/>
              </w:rPr>
            </w:pPr>
          </w:p>
        </w:tc>
        <w:tc>
          <w:tcPr>
            <w:tcW w:w="1034" w:type="dxa"/>
            <w:tcBorders>
              <w:bottom w:val="single" w:sz="4" w:space="0" w:color="auto"/>
            </w:tcBorders>
          </w:tcPr>
          <w:p w:rsidR="007F096F" w:rsidRPr="008079D0" w:rsidRDefault="007F096F" w:rsidP="00F6788A">
            <w:pPr>
              <w:spacing w:after="0" w:line="240" w:lineRule="auto"/>
              <w:rPr>
                <w:rFonts w:ascii="Times New Roman" w:hAnsi="Times New Roman"/>
                <w:i/>
              </w:rPr>
            </w:pPr>
          </w:p>
        </w:tc>
        <w:tc>
          <w:tcPr>
            <w:tcW w:w="1034" w:type="dxa"/>
            <w:tcBorders>
              <w:bottom w:val="single" w:sz="4" w:space="0" w:color="auto"/>
            </w:tcBorders>
          </w:tcPr>
          <w:p w:rsidR="007F096F" w:rsidRPr="008079D0" w:rsidRDefault="007F096F" w:rsidP="00F6788A">
            <w:pPr>
              <w:spacing w:after="0" w:line="240" w:lineRule="auto"/>
              <w:rPr>
                <w:rFonts w:ascii="Times New Roman" w:hAnsi="Times New Roman"/>
                <w:i/>
              </w:rPr>
            </w:pPr>
          </w:p>
        </w:tc>
        <w:tc>
          <w:tcPr>
            <w:tcW w:w="1034" w:type="dxa"/>
            <w:tcBorders>
              <w:bottom w:val="single" w:sz="4" w:space="0" w:color="auto"/>
              <w:right w:val="single" w:sz="4" w:space="0" w:color="auto"/>
            </w:tcBorders>
          </w:tcPr>
          <w:p w:rsidR="007F096F" w:rsidRPr="008079D0" w:rsidRDefault="007F096F" w:rsidP="00F6788A">
            <w:pPr>
              <w:spacing w:after="0" w:line="240" w:lineRule="auto"/>
              <w:rPr>
                <w:rFonts w:ascii="Times New Roman" w:hAnsi="Times New Roman"/>
                <w:i/>
              </w:rPr>
            </w:pPr>
          </w:p>
        </w:tc>
      </w:tr>
    </w:tbl>
    <w:p w:rsidR="00BF432B" w:rsidRPr="008079D0" w:rsidRDefault="00BF432B" w:rsidP="00BF432B">
      <w:pPr>
        <w:rPr>
          <w:rFonts w:ascii="Times New Roman" w:hAnsi="Times New Roman"/>
          <w:sz w:val="20"/>
          <w:szCs w:val="20"/>
        </w:rPr>
      </w:pPr>
    </w:p>
    <w:p w:rsidR="00BF432B" w:rsidRPr="008079D0" w:rsidRDefault="00BF432B" w:rsidP="00BF432B">
      <w:pPr>
        <w:spacing w:after="120" w:line="240" w:lineRule="auto"/>
        <w:jc w:val="center"/>
        <w:rPr>
          <w:rFonts w:ascii="Times New Roman" w:hAnsi="Times New Roman"/>
          <w:b/>
          <w:sz w:val="24"/>
          <w:szCs w:val="24"/>
        </w:rPr>
      </w:pPr>
      <w:r w:rsidRPr="008079D0">
        <w:rPr>
          <w:rFonts w:ascii="Times New Roman" w:hAnsi="Times New Roman"/>
          <w:b/>
          <w:sz w:val="24"/>
          <w:szCs w:val="24"/>
        </w:rPr>
        <w:t>Bilanço Oranları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2"/>
        <w:gridCol w:w="4149"/>
      </w:tblGrid>
      <w:tr w:rsidR="00BF432B" w:rsidRPr="008079D0" w:rsidTr="00F6788A">
        <w:trPr>
          <w:trHeight w:val="397"/>
        </w:trPr>
        <w:tc>
          <w:tcPr>
            <w:tcW w:w="4072" w:type="dxa"/>
          </w:tcPr>
          <w:p w:rsidR="00BF432B" w:rsidRPr="008079D0" w:rsidRDefault="00BF432B" w:rsidP="00F6788A">
            <w:pPr>
              <w:spacing w:after="0" w:line="240" w:lineRule="auto"/>
              <w:jc w:val="center"/>
              <w:rPr>
                <w:rFonts w:ascii="Times New Roman" w:hAnsi="Times New Roman"/>
                <w:b/>
                <w:sz w:val="20"/>
                <w:szCs w:val="20"/>
              </w:rPr>
            </w:pPr>
            <w:r w:rsidRPr="008079D0">
              <w:rPr>
                <w:rFonts w:ascii="Times New Roman" w:hAnsi="Times New Roman"/>
                <w:b/>
                <w:sz w:val="20"/>
                <w:szCs w:val="20"/>
              </w:rPr>
              <w:t>Cari Oran</w:t>
            </w:r>
          </w:p>
          <w:p w:rsidR="00BF432B" w:rsidRPr="008079D0" w:rsidRDefault="00BF432B" w:rsidP="00F6788A">
            <w:pPr>
              <w:spacing w:after="0" w:line="240" w:lineRule="auto"/>
              <w:jc w:val="center"/>
              <w:rPr>
                <w:rFonts w:ascii="Times New Roman" w:hAnsi="Times New Roman"/>
                <w:sz w:val="20"/>
                <w:szCs w:val="20"/>
              </w:rPr>
            </w:pPr>
            <w:r w:rsidRPr="008079D0">
              <w:rPr>
                <w:rFonts w:ascii="Times New Roman" w:hAnsi="Times New Roman"/>
                <w:sz w:val="20"/>
                <w:szCs w:val="20"/>
              </w:rPr>
              <w:t>(Dönen Varlıkların Kısa Vadeli Borçlara Oranı)</w:t>
            </w:r>
          </w:p>
        </w:tc>
        <w:tc>
          <w:tcPr>
            <w:tcW w:w="4149" w:type="dxa"/>
          </w:tcPr>
          <w:p w:rsidR="00BF432B" w:rsidRPr="008079D0" w:rsidRDefault="00BF432B" w:rsidP="00F6788A">
            <w:pPr>
              <w:rPr>
                <w:rFonts w:ascii="Times New Roman" w:hAnsi="Times New Roman"/>
                <w:sz w:val="20"/>
                <w:szCs w:val="20"/>
              </w:rPr>
            </w:pPr>
          </w:p>
        </w:tc>
      </w:tr>
      <w:tr w:rsidR="00BF432B" w:rsidRPr="008079D0" w:rsidTr="00F6788A">
        <w:trPr>
          <w:trHeight w:val="397"/>
        </w:trPr>
        <w:tc>
          <w:tcPr>
            <w:tcW w:w="4072" w:type="dxa"/>
          </w:tcPr>
          <w:p w:rsidR="00BF432B" w:rsidRPr="008079D0" w:rsidRDefault="00BF432B" w:rsidP="00F6788A">
            <w:pPr>
              <w:spacing w:after="0" w:line="240" w:lineRule="auto"/>
              <w:jc w:val="center"/>
              <w:rPr>
                <w:rFonts w:ascii="Times New Roman" w:hAnsi="Times New Roman"/>
                <w:b/>
                <w:sz w:val="20"/>
                <w:szCs w:val="20"/>
              </w:rPr>
            </w:pPr>
            <w:r w:rsidRPr="008079D0">
              <w:rPr>
                <w:rFonts w:ascii="Times New Roman" w:hAnsi="Times New Roman"/>
                <w:b/>
                <w:sz w:val="20"/>
                <w:szCs w:val="20"/>
              </w:rPr>
              <w:t>Öz Kaynak Oranı</w:t>
            </w:r>
          </w:p>
          <w:p w:rsidR="00BF432B" w:rsidRPr="008079D0" w:rsidRDefault="00BF432B" w:rsidP="00F6788A">
            <w:pPr>
              <w:spacing w:after="0" w:line="240" w:lineRule="auto"/>
              <w:jc w:val="center"/>
              <w:rPr>
                <w:rFonts w:ascii="Times New Roman" w:hAnsi="Times New Roman"/>
                <w:sz w:val="20"/>
                <w:szCs w:val="20"/>
              </w:rPr>
            </w:pPr>
            <w:r w:rsidRPr="008079D0">
              <w:rPr>
                <w:rFonts w:ascii="Times New Roman" w:hAnsi="Times New Roman"/>
                <w:sz w:val="20"/>
                <w:szCs w:val="20"/>
              </w:rPr>
              <w:t>(Öz Kaynakların Toplam Aktife Oranı)</w:t>
            </w:r>
          </w:p>
        </w:tc>
        <w:tc>
          <w:tcPr>
            <w:tcW w:w="4149" w:type="dxa"/>
          </w:tcPr>
          <w:p w:rsidR="00BF432B" w:rsidRPr="008079D0" w:rsidRDefault="00BF432B" w:rsidP="00F6788A">
            <w:pPr>
              <w:rPr>
                <w:rFonts w:ascii="Times New Roman" w:hAnsi="Times New Roman"/>
                <w:sz w:val="20"/>
                <w:szCs w:val="20"/>
              </w:rPr>
            </w:pPr>
          </w:p>
        </w:tc>
      </w:tr>
      <w:tr w:rsidR="00BF432B" w:rsidRPr="008079D0" w:rsidTr="00F6788A">
        <w:trPr>
          <w:trHeight w:val="397"/>
        </w:trPr>
        <w:tc>
          <w:tcPr>
            <w:tcW w:w="4072" w:type="dxa"/>
          </w:tcPr>
          <w:p w:rsidR="00BF432B" w:rsidRPr="008079D0" w:rsidRDefault="00BF432B" w:rsidP="00F6788A">
            <w:pPr>
              <w:spacing w:after="0" w:line="240" w:lineRule="auto"/>
              <w:jc w:val="center"/>
              <w:rPr>
                <w:rFonts w:ascii="Times New Roman" w:hAnsi="Times New Roman"/>
                <w:sz w:val="20"/>
                <w:szCs w:val="20"/>
              </w:rPr>
            </w:pPr>
            <w:r w:rsidRPr="008079D0">
              <w:rPr>
                <w:rFonts w:ascii="Times New Roman" w:hAnsi="Times New Roman"/>
                <w:b/>
                <w:sz w:val="20"/>
                <w:szCs w:val="20"/>
              </w:rPr>
              <w:t>Kısa Vadeli Banka Borçlarının Öz Kaynaklara Oranı</w:t>
            </w:r>
          </w:p>
        </w:tc>
        <w:tc>
          <w:tcPr>
            <w:tcW w:w="4149" w:type="dxa"/>
          </w:tcPr>
          <w:p w:rsidR="00BF432B" w:rsidRPr="008079D0" w:rsidRDefault="00BF432B" w:rsidP="00F6788A">
            <w:pPr>
              <w:rPr>
                <w:rFonts w:ascii="Times New Roman" w:hAnsi="Times New Roman"/>
                <w:sz w:val="20"/>
                <w:szCs w:val="20"/>
              </w:rPr>
            </w:pPr>
          </w:p>
        </w:tc>
      </w:tr>
    </w:tbl>
    <w:p w:rsidR="00BF432B" w:rsidRPr="008079D0" w:rsidRDefault="00BF432B" w:rsidP="00BF432B">
      <w:pPr>
        <w:rPr>
          <w:rFonts w:ascii="Times New Roman" w:hAnsi="Times New Roman"/>
          <w:sz w:val="20"/>
          <w:szCs w:val="20"/>
        </w:rPr>
      </w:pPr>
    </w:p>
    <w:p w:rsidR="00BF432B" w:rsidRPr="008079D0" w:rsidRDefault="00BF432B" w:rsidP="00BF432B">
      <w:pPr>
        <w:jc w:val="both"/>
        <w:rPr>
          <w:rFonts w:ascii="Times New Roman" w:hAnsi="Times New Roman"/>
          <w:sz w:val="20"/>
          <w:szCs w:val="20"/>
        </w:rPr>
      </w:pPr>
      <w:r w:rsidRPr="008079D0">
        <w:rPr>
          <w:rFonts w:ascii="Times New Roman" w:hAnsi="Times New Roman"/>
          <w:sz w:val="20"/>
          <w:szCs w:val="20"/>
        </w:rPr>
        <w:t>Yukarıdaki bilgiler belge düzenlenen kişinin bilançosu incelenerek hazırlanmıştır. Bilgilerinize arz ederim.</w:t>
      </w:r>
    </w:p>
    <w:p w:rsidR="00BF432B" w:rsidRPr="008079D0" w:rsidRDefault="00BF432B" w:rsidP="00BF432B">
      <w:pPr>
        <w:jc w:val="both"/>
        <w:rPr>
          <w:rFonts w:ascii="Times New Roman" w:hAnsi="Times New Roman"/>
          <w:sz w:val="20"/>
          <w:szCs w:val="20"/>
        </w:rPr>
      </w:pPr>
    </w:p>
    <w:p w:rsidR="00BF432B" w:rsidRPr="008079D0" w:rsidRDefault="00BF432B" w:rsidP="00BF432B">
      <w:pPr>
        <w:tabs>
          <w:tab w:val="left" w:pos="284"/>
          <w:tab w:val="left" w:pos="4200"/>
          <w:tab w:val="left" w:pos="6521"/>
          <w:tab w:val="left" w:pos="6804"/>
        </w:tabs>
        <w:spacing w:after="0" w:line="240" w:lineRule="auto"/>
        <w:ind w:left="5664"/>
        <w:jc w:val="center"/>
        <w:rPr>
          <w:rFonts w:ascii="Times New Roman" w:hAnsi="Times New Roman"/>
          <w:color w:val="808080"/>
          <w:sz w:val="20"/>
          <w:szCs w:val="20"/>
        </w:rPr>
      </w:pPr>
      <w:r w:rsidRPr="008079D0">
        <w:rPr>
          <w:rFonts w:ascii="Times New Roman" w:hAnsi="Times New Roman"/>
          <w:color w:val="808080"/>
          <w:sz w:val="20"/>
          <w:szCs w:val="20"/>
        </w:rPr>
        <w:t>Belgeyi düzenleyen</w:t>
      </w:r>
    </w:p>
    <w:p w:rsidR="00BF432B" w:rsidRPr="008079D0" w:rsidRDefault="00BF432B" w:rsidP="00BF432B">
      <w:pPr>
        <w:tabs>
          <w:tab w:val="left" w:pos="284"/>
          <w:tab w:val="left" w:pos="4200"/>
          <w:tab w:val="left" w:pos="6521"/>
          <w:tab w:val="left" w:pos="6804"/>
        </w:tabs>
        <w:spacing w:after="0" w:line="240" w:lineRule="auto"/>
        <w:ind w:left="5664"/>
        <w:jc w:val="center"/>
        <w:rPr>
          <w:rFonts w:ascii="Times New Roman" w:hAnsi="Times New Roman"/>
          <w:color w:val="808080"/>
          <w:sz w:val="20"/>
          <w:szCs w:val="20"/>
        </w:rPr>
      </w:pPr>
      <w:r w:rsidRPr="008079D0">
        <w:rPr>
          <w:rFonts w:ascii="Times New Roman" w:hAnsi="Times New Roman"/>
          <w:color w:val="808080"/>
          <w:sz w:val="20"/>
          <w:szCs w:val="20"/>
        </w:rPr>
        <w:t>YMM/SMMM</w:t>
      </w:r>
    </w:p>
    <w:p w:rsidR="00BF432B" w:rsidRPr="008079D0" w:rsidRDefault="00BF432B" w:rsidP="00BF432B">
      <w:pPr>
        <w:tabs>
          <w:tab w:val="left" w:pos="284"/>
          <w:tab w:val="left" w:pos="4200"/>
          <w:tab w:val="left" w:pos="6521"/>
          <w:tab w:val="left" w:pos="6804"/>
          <w:tab w:val="left" w:pos="6946"/>
        </w:tabs>
        <w:spacing w:after="0" w:line="240" w:lineRule="auto"/>
        <w:ind w:left="5664"/>
        <w:jc w:val="center"/>
        <w:rPr>
          <w:rFonts w:ascii="Times New Roman" w:hAnsi="Times New Roman"/>
          <w:color w:val="808080"/>
          <w:sz w:val="20"/>
          <w:szCs w:val="20"/>
        </w:rPr>
      </w:pPr>
      <w:r w:rsidRPr="008079D0">
        <w:rPr>
          <w:rFonts w:ascii="Times New Roman" w:hAnsi="Times New Roman"/>
          <w:color w:val="808080"/>
          <w:sz w:val="20"/>
          <w:szCs w:val="20"/>
        </w:rPr>
        <w:t>Adı-Soyadı ve Unvanı</w:t>
      </w:r>
    </w:p>
    <w:p w:rsidR="00BF432B" w:rsidRPr="008079D0" w:rsidRDefault="00BF432B" w:rsidP="00BF432B">
      <w:pPr>
        <w:tabs>
          <w:tab w:val="left" w:pos="284"/>
          <w:tab w:val="left" w:pos="426"/>
          <w:tab w:val="left" w:pos="4200"/>
          <w:tab w:val="left" w:pos="6521"/>
          <w:tab w:val="left" w:pos="6804"/>
          <w:tab w:val="left" w:pos="7230"/>
        </w:tabs>
        <w:spacing w:after="0" w:line="240" w:lineRule="auto"/>
        <w:ind w:left="5664"/>
        <w:jc w:val="center"/>
        <w:rPr>
          <w:rFonts w:ascii="Times New Roman" w:hAnsi="Times New Roman"/>
          <w:color w:val="808080"/>
          <w:sz w:val="20"/>
          <w:szCs w:val="20"/>
        </w:rPr>
      </w:pPr>
      <w:r w:rsidRPr="008079D0">
        <w:rPr>
          <w:rFonts w:ascii="Times New Roman" w:hAnsi="Times New Roman"/>
          <w:color w:val="808080"/>
          <w:sz w:val="20"/>
          <w:szCs w:val="20"/>
        </w:rPr>
        <w:t>İmza</w:t>
      </w:r>
    </w:p>
    <w:p w:rsidR="00BF432B" w:rsidRPr="008079D0" w:rsidRDefault="00BF432B" w:rsidP="00BF432B">
      <w:pPr>
        <w:tabs>
          <w:tab w:val="left" w:pos="284"/>
          <w:tab w:val="left" w:pos="426"/>
          <w:tab w:val="left" w:pos="4200"/>
          <w:tab w:val="left" w:pos="6521"/>
          <w:tab w:val="left" w:pos="6804"/>
          <w:tab w:val="left" w:pos="7230"/>
        </w:tabs>
        <w:spacing w:after="0" w:line="240" w:lineRule="auto"/>
        <w:ind w:left="5664"/>
        <w:jc w:val="center"/>
        <w:rPr>
          <w:rFonts w:ascii="Times New Roman" w:hAnsi="Times New Roman"/>
          <w:color w:val="808080"/>
          <w:sz w:val="20"/>
          <w:szCs w:val="20"/>
          <w:vertAlign w:val="superscript"/>
        </w:rPr>
      </w:pPr>
      <w:r w:rsidRPr="008079D0">
        <w:rPr>
          <w:rFonts w:ascii="Times New Roman" w:hAnsi="Times New Roman"/>
          <w:color w:val="808080"/>
          <w:sz w:val="20"/>
          <w:szCs w:val="20"/>
        </w:rPr>
        <w:t>Kaşe/Mühür</w:t>
      </w:r>
    </w:p>
    <w:p w:rsidR="00BF432B" w:rsidRPr="008079D0" w:rsidRDefault="00BF432B" w:rsidP="00BF432B">
      <w:pPr>
        <w:spacing w:after="0"/>
        <w:rPr>
          <w:rFonts w:ascii="Times New Roman" w:hAnsi="Times New Roman"/>
          <w:b/>
          <w:sz w:val="20"/>
          <w:szCs w:val="20"/>
        </w:rPr>
      </w:pPr>
    </w:p>
    <w:p w:rsidR="00BF432B" w:rsidRPr="008079D0" w:rsidRDefault="00BF432B" w:rsidP="00BF432B">
      <w:pPr>
        <w:spacing w:after="0"/>
        <w:rPr>
          <w:rFonts w:ascii="Times New Roman" w:hAnsi="Times New Roman"/>
          <w:b/>
          <w:sz w:val="20"/>
          <w:szCs w:val="20"/>
        </w:rPr>
      </w:pPr>
    </w:p>
    <w:p w:rsidR="00BF432B" w:rsidRPr="008079D0" w:rsidRDefault="00BF432B" w:rsidP="00BF432B">
      <w:pPr>
        <w:spacing w:after="0"/>
        <w:rPr>
          <w:rFonts w:ascii="Times New Roman" w:hAnsi="Times New Roman"/>
          <w:b/>
          <w:sz w:val="18"/>
          <w:szCs w:val="18"/>
        </w:rPr>
      </w:pPr>
      <w:r w:rsidRPr="008079D0">
        <w:rPr>
          <w:rFonts w:ascii="Times New Roman" w:hAnsi="Times New Roman"/>
          <w:b/>
          <w:sz w:val="18"/>
          <w:szCs w:val="18"/>
        </w:rPr>
        <w:t>AÇIKLAMALAR</w:t>
      </w:r>
    </w:p>
    <w:p w:rsidR="00BF432B" w:rsidRPr="008079D0" w:rsidRDefault="00BF432B" w:rsidP="00BF432B">
      <w:pPr>
        <w:spacing w:after="0" w:line="240" w:lineRule="auto"/>
        <w:jc w:val="both"/>
        <w:rPr>
          <w:rFonts w:ascii="Times New Roman" w:hAnsi="Times New Roman"/>
          <w:sz w:val="18"/>
          <w:szCs w:val="18"/>
        </w:rPr>
      </w:pPr>
      <w:r w:rsidRPr="008079D0">
        <w:rPr>
          <w:rFonts w:ascii="Times New Roman" w:hAnsi="Times New Roman"/>
          <w:sz w:val="18"/>
          <w:szCs w:val="18"/>
        </w:rPr>
        <w:t>1- Belge, Yapım İşleri İhaleleri Uygulama Yönetmeliğinin 35 inci maddesi hükümleri esas alınarak düzenlenecektir.</w:t>
      </w:r>
    </w:p>
    <w:p w:rsidR="00BF432B" w:rsidRPr="008079D0" w:rsidRDefault="00BF432B" w:rsidP="00BF432B">
      <w:pPr>
        <w:widowControl w:val="0"/>
        <w:spacing w:after="0" w:line="240" w:lineRule="auto"/>
        <w:jc w:val="both"/>
        <w:rPr>
          <w:rFonts w:ascii="Times New Roman" w:hAnsi="Times New Roman"/>
          <w:sz w:val="18"/>
          <w:szCs w:val="18"/>
        </w:rPr>
      </w:pPr>
      <w:r w:rsidRPr="008079D0">
        <w:rPr>
          <w:rFonts w:ascii="Times New Roman" w:hAnsi="Times New Roman"/>
          <w:sz w:val="18"/>
          <w:szCs w:val="18"/>
        </w:rPr>
        <w:t>2- </w:t>
      </w:r>
      <w:r w:rsidRPr="008079D0">
        <w:rPr>
          <w:rFonts w:ascii="Times New Roman" w:hAnsi="Times New Roman"/>
          <w:color w:val="000000"/>
          <w:sz w:val="18"/>
          <w:szCs w:val="18"/>
        </w:rPr>
        <w:t xml:space="preserve">İhalenin yapıldığı yıldan önceki yıla ait bilanço bilgileri sunulmalıdır.  Yönetmeliğin 35 inci maddesinde </w:t>
      </w:r>
      <w:r w:rsidRPr="008079D0">
        <w:rPr>
          <w:rFonts w:ascii="Times New Roman" w:hAnsi="Times New Roman"/>
          <w:sz w:val="18"/>
          <w:szCs w:val="18"/>
        </w:rPr>
        <w:t xml:space="preserve">belirtilen kriterleri bir önceki yılda sağlayamayanlar, son </w:t>
      </w:r>
      <w:r w:rsidR="00C21974">
        <w:rPr>
          <w:rFonts w:ascii="Times New Roman" w:hAnsi="Times New Roman"/>
          <w:sz w:val="18"/>
          <w:szCs w:val="18"/>
        </w:rPr>
        <w:t>altı</w:t>
      </w:r>
      <w:r w:rsidRPr="008079D0">
        <w:rPr>
          <w:rFonts w:ascii="Times New Roman" w:hAnsi="Times New Roman"/>
          <w:sz w:val="18"/>
          <w:szCs w:val="18"/>
        </w:rPr>
        <w:t xml:space="preserve"> yıla ait bilgileri sunulabilir. Bu takdirde, son </w:t>
      </w:r>
      <w:r w:rsidR="00C21974">
        <w:rPr>
          <w:rFonts w:ascii="Times New Roman" w:hAnsi="Times New Roman"/>
          <w:sz w:val="18"/>
          <w:szCs w:val="18"/>
        </w:rPr>
        <w:t>altı</w:t>
      </w:r>
      <w:r w:rsidRPr="008079D0">
        <w:rPr>
          <w:rFonts w:ascii="Times New Roman" w:hAnsi="Times New Roman"/>
          <w:sz w:val="18"/>
          <w:szCs w:val="18"/>
        </w:rPr>
        <w:t xml:space="preserve"> yılın parasal tutarlarının ortalaması üzerinden bilanço oranları hesaplanacaktır</w:t>
      </w:r>
      <w:r w:rsidR="00C21974">
        <w:rPr>
          <w:rFonts w:ascii="Times New Roman" w:hAnsi="Times New Roman"/>
          <w:sz w:val="18"/>
          <w:szCs w:val="18"/>
        </w:rPr>
        <w:t>.</w:t>
      </w:r>
    </w:p>
    <w:p w:rsidR="00BF432B" w:rsidRPr="008079D0" w:rsidRDefault="00BF432B" w:rsidP="00BF432B">
      <w:pPr>
        <w:widowControl w:val="0"/>
        <w:spacing w:after="0" w:line="240" w:lineRule="auto"/>
        <w:jc w:val="both"/>
        <w:rPr>
          <w:rFonts w:ascii="Times New Roman" w:hAnsi="Times New Roman"/>
          <w:sz w:val="18"/>
          <w:szCs w:val="18"/>
        </w:rPr>
      </w:pPr>
      <w:r w:rsidRPr="008079D0">
        <w:rPr>
          <w:rFonts w:ascii="Times New Roman" w:hAnsi="Times New Roman"/>
          <w:color w:val="000000"/>
          <w:sz w:val="18"/>
          <w:szCs w:val="18"/>
        </w:rPr>
        <w:t>3- </w:t>
      </w:r>
      <w:r w:rsidRPr="008079D0">
        <w:rPr>
          <w:rFonts w:ascii="Times New Roman" w:hAnsi="Times New Roman"/>
          <w:sz w:val="18"/>
          <w:szCs w:val="18"/>
        </w:rPr>
        <w:t>İhale veya son başvuru tarihi yılın ilk dört ayında olan ihalelerde, bir önceki yıla ait bilanço bilgisinin sunulmaması durumunda iki önceki yıla ait bilanço bilgileri sunulabilir. Bu bilanço bilgilerine göre yeterlik kriterini sağlayamayanlar ise ise iki önceki yıla ait bilanço bilgileri ile üç önceki ve dört önceki yıla ait bilanço bilgilerini sunabilirler. Bu takdirde, ilgili yılların parasal tutarlarının ortalaması üzerinden bilanço oranları hesaplanacaktır</w:t>
      </w:r>
    </w:p>
    <w:p w:rsidR="00BF432B" w:rsidRPr="008079D0" w:rsidRDefault="00BF432B" w:rsidP="00BF432B">
      <w:pPr>
        <w:widowControl w:val="0"/>
        <w:spacing w:after="0" w:line="240" w:lineRule="auto"/>
        <w:jc w:val="both"/>
        <w:rPr>
          <w:rFonts w:ascii="Times New Roman" w:hAnsi="Times New Roman"/>
          <w:sz w:val="18"/>
          <w:szCs w:val="18"/>
        </w:rPr>
      </w:pPr>
      <w:r w:rsidRPr="008079D0">
        <w:rPr>
          <w:rFonts w:ascii="Times New Roman" w:hAnsi="Times New Roman"/>
          <w:sz w:val="18"/>
          <w:szCs w:val="18"/>
        </w:rPr>
        <w:t xml:space="preserve">4-Cari oran hesaplanırken yıllara yaygın inşaat maliyetleri dönen varlıklardan; yıllara yaygın inşaat hakediş gelirleri ise kısa vadeli borçlardan düşülecektir. </w:t>
      </w:r>
    </w:p>
    <w:p w:rsidR="00BF432B" w:rsidRPr="008079D0" w:rsidRDefault="00BF432B" w:rsidP="00BF432B">
      <w:pPr>
        <w:widowControl w:val="0"/>
        <w:spacing w:after="0" w:line="240" w:lineRule="auto"/>
        <w:jc w:val="both"/>
        <w:rPr>
          <w:rFonts w:ascii="Times New Roman" w:hAnsi="Times New Roman"/>
          <w:sz w:val="18"/>
          <w:szCs w:val="18"/>
        </w:rPr>
      </w:pPr>
      <w:r w:rsidRPr="008079D0">
        <w:rPr>
          <w:rFonts w:ascii="Times New Roman" w:hAnsi="Times New Roman"/>
          <w:sz w:val="18"/>
          <w:szCs w:val="18"/>
        </w:rPr>
        <w:t>5-Öz kaynak oranı hesaplanırken yıllara yaygın inşaat maliyetleri toplam aktiflerden düşülecektir.</w:t>
      </w:r>
    </w:p>
    <w:p w:rsidR="00BF432B" w:rsidRPr="008079D0" w:rsidRDefault="00BF432B" w:rsidP="00BF432B">
      <w:pPr>
        <w:spacing w:after="0" w:line="240" w:lineRule="auto"/>
        <w:jc w:val="both"/>
        <w:rPr>
          <w:rFonts w:ascii="Times New Roman" w:hAnsi="Times New Roman"/>
          <w:sz w:val="18"/>
          <w:szCs w:val="18"/>
        </w:rPr>
      </w:pPr>
      <w:r w:rsidRPr="008079D0">
        <w:rPr>
          <w:rFonts w:ascii="Times New Roman" w:hAnsi="Times New Roman"/>
          <w:sz w:val="18"/>
          <w:szCs w:val="18"/>
        </w:rPr>
        <w:t>6- 4/1/1961 tarihli ve 213 sayılı Vergi Usul Kanununun 174 üncü maddesine göre takvim yılından farklı hesap dönemi belirlenen mükellefin bilançoları için bu hesap dönemi esas alınır.</w:t>
      </w:r>
    </w:p>
    <w:p w:rsidR="00BF432B" w:rsidRPr="008079D0" w:rsidRDefault="00BF432B" w:rsidP="00BF432B">
      <w:pPr>
        <w:spacing w:after="0" w:line="240" w:lineRule="auto"/>
        <w:jc w:val="both"/>
        <w:rPr>
          <w:rFonts w:ascii="Times New Roman" w:hAnsi="Times New Roman"/>
          <w:sz w:val="18"/>
          <w:szCs w:val="18"/>
        </w:rPr>
      </w:pPr>
      <w:r w:rsidRPr="008079D0">
        <w:rPr>
          <w:rFonts w:ascii="Times New Roman" w:hAnsi="Times New Roman"/>
          <w:sz w:val="18"/>
          <w:szCs w:val="18"/>
        </w:rPr>
        <w:t>7- Bilanço oranlarında yuvarlama yapılmayacaktır.</w:t>
      </w:r>
    </w:p>
    <w:p w:rsidR="00BF432B" w:rsidRPr="008079D0" w:rsidRDefault="00BF432B" w:rsidP="00BF432B">
      <w:pPr>
        <w:spacing w:after="0" w:line="240" w:lineRule="auto"/>
        <w:jc w:val="both"/>
        <w:rPr>
          <w:rFonts w:ascii="Times New Roman" w:hAnsi="Times New Roman"/>
          <w:sz w:val="18"/>
          <w:szCs w:val="18"/>
        </w:rPr>
      </w:pPr>
      <w:r w:rsidRPr="008079D0">
        <w:rPr>
          <w:rFonts w:ascii="Times New Roman" w:hAnsi="Times New Roman"/>
          <w:sz w:val="18"/>
          <w:szCs w:val="18"/>
        </w:rPr>
        <w:t>8- Serbest Muhasebeci ve Serbest Muhasebeci Mali Müşavirlerin Kaşe Kullanma Usul ve Esasları Hakkında Yönetmelik çerçevesinde temin edilen özel kaşenin kullanılması gerekmektedir.</w:t>
      </w:r>
    </w:p>
    <w:p w:rsidR="005814C3" w:rsidRPr="00BF432B" w:rsidRDefault="005814C3" w:rsidP="00BF432B">
      <w:pPr>
        <w:rPr>
          <w:szCs w:val="20"/>
        </w:rPr>
      </w:pPr>
    </w:p>
    <w:sectPr w:rsidR="005814C3" w:rsidRPr="00BF432B" w:rsidSect="0095339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3043" w:rsidRDefault="00CE3043" w:rsidP="0033539A">
      <w:pPr>
        <w:spacing w:after="0" w:line="240" w:lineRule="auto"/>
      </w:pPr>
      <w:r>
        <w:separator/>
      </w:r>
    </w:p>
  </w:endnote>
  <w:endnote w:type="continuationSeparator" w:id="0">
    <w:p w:rsidR="00CE3043" w:rsidRDefault="00CE3043" w:rsidP="0033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539A" w:rsidRPr="0033539A" w:rsidRDefault="00BE67C9" w:rsidP="0033539A">
    <w:pPr>
      <w:pStyle w:val="Footer"/>
      <w:jc w:val="right"/>
      <w:rPr>
        <w:rFonts w:ascii="Times New Roman" w:hAnsi="Times New Roman"/>
      </w:rPr>
    </w:pPr>
    <w:r>
      <w:rPr>
        <w:rFonts w:ascii="Times New Roman" w:hAnsi="Times New Roman"/>
      </w:rPr>
      <w:t>Standart Form-KİK02</w:t>
    </w:r>
    <w:r w:rsidR="00CD7E6B">
      <w:rPr>
        <w:rFonts w:ascii="Times New Roman" w:hAnsi="Times New Roman"/>
      </w:rPr>
      <w:t>4</w:t>
    </w:r>
    <w:r>
      <w:rPr>
        <w:rFonts w:ascii="Times New Roman" w:hAnsi="Times New Roman"/>
      </w:rPr>
      <w:t>.1/</w:t>
    </w:r>
    <w:r w:rsidR="00CD7E6B">
      <w:rPr>
        <w:rFonts w:ascii="Times New Roman" w:hAnsi="Times New Roman"/>
      </w:rPr>
      <w:t>Y</w:t>
    </w:r>
  </w:p>
  <w:p w:rsidR="0033539A" w:rsidRPr="0033539A" w:rsidRDefault="0033539A" w:rsidP="0033539A">
    <w:pPr>
      <w:pStyle w:val="Footer"/>
      <w:jc w:val="right"/>
      <w:rPr>
        <w:rFonts w:ascii="Times New Roman" w:hAnsi="Times New Roman"/>
      </w:rPr>
    </w:pPr>
    <w:r w:rsidRPr="0033539A">
      <w:rPr>
        <w:rFonts w:ascii="Times New Roman" w:hAnsi="Times New Roman"/>
      </w:rPr>
      <w:t>Bilanço Bilgileri Tablosu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3043" w:rsidRDefault="00CE3043" w:rsidP="0033539A">
      <w:pPr>
        <w:spacing w:after="0" w:line="240" w:lineRule="auto"/>
      </w:pPr>
      <w:r>
        <w:separator/>
      </w:r>
    </w:p>
  </w:footnote>
  <w:footnote w:type="continuationSeparator" w:id="0">
    <w:p w:rsidR="00CE3043" w:rsidRDefault="00CE3043" w:rsidP="00335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14754283">
    <w:abstractNumId w:val="5"/>
  </w:num>
  <w:num w:numId="2" w16cid:durableId="1145928838">
    <w:abstractNumId w:val="0"/>
  </w:num>
  <w:num w:numId="3" w16cid:durableId="1799496779">
    <w:abstractNumId w:val="3"/>
  </w:num>
  <w:num w:numId="4" w16cid:durableId="1279875858">
    <w:abstractNumId w:val="1"/>
  </w:num>
  <w:num w:numId="5" w16cid:durableId="398943613">
    <w:abstractNumId w:val="1"/>
  </w:num>
  <w:num w:numId="6" w16cid:durableId="1981381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909248">
    <w:abstractNumId w:val="1"/>
  </w:num>
  <w:num w:numId="8" w16cid:durableId="179592306">
    <w:abstractNumId w:val="4"/>
  </w:num>
  <w:num w:numId="9" w16cid:durableId="254673551">
    <w:abstractNumId w:val="6"/>
  </w:num>
  <w:num w:numId="10" w16cid:durableId="978611713">
    <w:abstractNumId w:val="7"/>
  </w:num>
  <w:num w:numId="11" w16cid:durableId="1823309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27C1"/>
    <w:rsid w:val="00000D01"/>
    <w:rsid w:val="00000E5F"/>
    <w:rsid w:val="000605D9"/>
    <w:rsid w:val="00085CD9"/>
    <w:rsid w:val="00096160"/>
    <w:rsid w:val="000D1E48"/>
    <w:rsid w:val="0010466F"/>
    <w:rsid w:val="001217B2"/>
    <w:rsid w:val="0013573E"/>
    <w:rsid w:val="00144EE0"/>
    <w:rsid w:val="00155CA6"/>
    <w:rsid w:val="001C755A"/>
    <w:rsid w:val="001E6D08"/>
    <w:rsid w:val="0022178F"/>
    <w:rsid w:val="00221A6F"/>
    <w:rsid w:val="0022697E"/>
    <w:rsid w:val="00230176"/>
    <w:rsid w:val="00231C7E"/>
    <w:rsid w:val="00244425"/>
    <w:rsid w:val="00246F80"/>
    <w:rsid w:val="002C3920"/>
    <w:rsid w:val="002C781A"/>
    <w:rsid w:val="002D34FE"/>
    <w:rsid w:val="00300AAE"/>
    <w:rsid w:val="0033173B"/>
    <w:rsid w:val="0033539A"/>
    <w:rsid w:val="00390CA8"/>
    <w:rsid w:val="004133FF"/>
    <w:rsid w:val="00427CAA"/>
    <w:rsid w:val="00490705"/>
    <w:rsid w:val="004D3FAF"/>
    <w:rsid w:val="00525520"/>
    <w:rsid w:val="0052667D"/>
    <w:rsid w:val="00573B5E"/>
    <w:rsid w:val="005814C3"/>
    <w:rsid w:val="00590A85"/>
    <w:rsid w:val="005F1AAC"/>
    <w:rsid w:val="006429C3"/>
    <w:rsid w:val="00643436"/>
    <w:rsid w:val="00666C63"/>
    <w:rsid w:val="006857C9"/>
    <w:rsid w:val="007266F0"/>
    <w:rsid w:val="007B2F92"/>
    <w:rsid w:val="007E74D9"/>
    <w:rsid w:val="007F096F"/>
    <w:rsid w:val="007F25CE"/>
    <w:rsid w:val="0086130D"/>
    <w:rsid w:val="008A4D03"/>
    <w:rsid w:val="00912024"/>
    <w:rsid w:val="009140E1"/>
    <w:rsid w:val="00916498"/>
    <w:rsid w:val="00926D97"/>
    <w:rsid w:val="00953393"/>
    <w:rsid w:val="009655C1"/>
    <w:rsid w:val="00980D79"/>
    <w:rsid w:val="009827C1"/>
    <w:rsid w:val="009F1F29"/>
    <w:rsid w:val="00A237A7"/>
    <w:rsid w:val="00A76CA9"/>
    <w:rsid w:val="00A933BF"/>
    <w:rsid w:val="00AF46E8"/>
    <w:rsid w:val="00B160EF"/>
    <w:rsid w:val="00B5746C"/>
    <w:rsid w:val="00B96473"/>
    <w:rsid w:val="00BB0B17"/>
    <w:rsid w:val="00BD1D9E"/>
    <w:rsid w:val="00BD3B03"/>
    <w:rsid w:val="00BE67C9"/>
    <w:rsid w:val="00BF432B"/>
    <w:rsid w:val="00C07487"/>
    <w:rsid w:val="00C21974"/>
    <w:rsid w:val="00C45869"/>
    <w:rsid w:val="00C77AEB"/>
    <w:rsid w:val="00C82A4A"/>
    <w:rsid w:val="00CD7E6B"/>
    <w:rsid w:val="00CE3043"/>
    <w:rsid w:val="00D15A2C"/>
    <w:rsid w:val="00DA1764"/>
    <w:rsid w:val="00DD6668"/>
    <w:rsid w:val="00DE56E8"/>
    <w:rsid w:val="00E22DC6"/>
    <w:rsid w:val="00E53E0E"/>
    <w:rsid w:val="00EA5B65"/>
    <w:rsid w:val="00EB7FF0"/>
    <w:rsid w:val="00EC37B1"/>
    <w:rsid w:val="00EE7070"/>
    <w:rsid w:val="00F62304"/>
    <w:rsid w:val="00F80E66"/>
    <w:rsid w:val="00F878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A421"/>
  <w15:docId w15:val="{781484D9-B47E-4EFF-B2B8-825BB4F1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39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2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3539A"/>
    <w:pPr>
      <w:tabs>
        <w:tab w:val="center" w:pos="4536"/>
        <w:tab w:val="right" w:pos="9072"/>
      </w:tabs>
      <w:spacing w:after="0" w:line="240" w:lineRule="auto"/>
    </w:pPr>
  </w:style>
  <w:style w:type="character" w:customStyle="1" w:styleId="HeaderChar">
    <w:name w:val="Header Char"/>
    <w:basedOn w:val="DefaultParagraphFont"/>
    <w:link w:val="Header"/>
    <w:rsid w:val="0033539A"/>
  </w:style>
  <w:style w:type="paragraph" w:styleId="Footer">
    <w:name w:val="footer"/>
    <w:basedOn w:val="Normal"/>
    <w:link w:val="FooterChar"/>
    <w:rsid w:val="0033539A"/>
    <w:pPr>
      <w:tabs>
        <w:tab w:val="center" w:pos="4536"/>
        <w:tab w:val="right" w:pos="9072"/>
      </w:tabs>
      <w:spacing w:after="0" w:line="240" w:lineRule="auto"/>
    </w:pPr>
  </w:style>
  <w:style w:type="character" w:customStyle="1" w:styleId="FooterChar">
    <w:name w:val="Footer Char"/>
    <w:basedOn w:val="DefaultParagraphFont"/>
    <w:link w:val="Footer"/>
    <w:rsid w:val="0033539A"/>
  </w:style>
  <w:style w:type="paragraph" w:customStyle="1" w:styleId="3-NormalYaz">
    <w:name w:val="3-Normal Yazı"/>
    <w:rsid w:val="005F1AAC"/>
    <w:pPr>
      <w:tabs>
        <w:tab w:val="left" w:pos="566"/>
      </w:tabs>
      <w:jc w:val="both"/>
    </w:pPr>
    <w:rPr>
      <w:rFonts w:ascii="Times New Roman" w:eastAsia="Times New Roman" w:hAnsi="Times New Roman"/>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alper ceyhan</cp:lastModifiedBy>
  <cp:revision>4</cp:revision>
  <cp:lastPrinted>2011-05-31T08:30:00Z</cp:lastPrinted>
  <dcterms:created xsi:type="dcterms:W3CDTF">2016-02-17T13:07:00Z</dcterms:created>
  <dcterms:modified xsi:type="dcterms:W3CDTF">2024-11-05T22:01:00Z</dcterms:modified>
</cp:coreProperties>
</file>